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21"/>
        <w:tblW w:w="15441" w:type="dxa"/>
        <w:tblLayout w:type="fixed"/>
        <w:tblCellMar>
          <w:left w:w="0" w:type="dxa"/>
          <w:right w:w="0" w:type="dxa"/>
        </w:tblCellMar>
        <w:tblLook w:val="00A0" w:firstRow="1" w:lastRow="0" w:firstColumn="1" w:lastColumn="0" w:noHBand="0" w:noVBand="0"/>
      </w:tblPr>
      <w:tblGrid>
        <w:gridCol w:w="1124"/>
        <w:gridCol w:w="5103"/>
        <w:gridCol w:w="1843"/>
        <w:gridCol w:w="1134"/>
        <w:gridCol w:w="1418"/>
        <w:gridCol w:w="4819"/>
      </w:tblGrid>
      <w:tr w:rsidR="00483F38" w:rsidRPr="00483F38" w:rsidTr="008637FE">
        <w:trPr>
          <w:tblHeader/>
        </w:trPr>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3F0A" w:rsidRPr="00080753" w:rsidRDefault="001A7503" w:rsidP="00FC4A1C">
            <w:pPr>
              <w:rPr>
                <w:rFonts w:ascii="Arial" w:hAnsi="Arial" w:cs="Arial"/>
                <w:b/>
                <w:bCs/>
                <w:i/>
                <w:iCs/>
              </w:rPr>
            </w:pPr>
            <w:r w:rsidRPr="00080753">
              <w:rPr>
                <w:rFonts w:ascii="Arial" w:hAnsi="Arial" w:cs="Arial"/>
                <w:b/>
                <w:bCs/>
                <w:i/>
                <w:iCs/>
              </w:rPr>
              <w:t xml:space="preserve">Date of </w:t>
            </w:r>
            <w:r w:rsidR="00463F0A" w:rsidRPr="00080753">
              <w:rPr>
                <w:rFonts w:ascii="Arial" w:hAnsi="Arial" w:cs="Arial"/>
                <w:b/>
                <w:bCs/>
                <w:i/>
                <w:iCs/>
              </w:rPr>
              <w:t xml:space="preserve">Meeting </w:t>
            </w:r>
          </w:p>
          <w:p w:rsidR="00463F0A" w:rsidRPr="00080753" w:rsidRDefault="00463F0A" w:rsidP="00FC4A1C">
            <w:pPr>
              <w:rPr>
                <w:rFonts w:ascii="Arial" w:hAnsi="Arial" w:cs="Arial"/>
                <w:b/>
                <w:bCs/>
                <w:i/>
                <w:iCs/>
                <w:lang w:eastAsia="en-US"/>
              </w:rPr>
            </w:pPr>
            <w:r w:rsidRPr="00080753">
              <w:rPr>
                <w:rFonts w:ascii="Arial" w:hAnsi="Arial" w:cs="Arial"/>
                <w:b/>
                <w:bCs/>
                <w:i/>
                <w:iCs/>
              </w:rPr>
              <w:t>&amp; Min. No.</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463F0A" w:rsidP="00FC4A1C">
            <w:pPr>
              <w:rPr>
                <w:rFonts w:ascii="Arial" w:hAnsi="Arial" w:cs="Arial"/>
                <w:b/>
                <w:bCs/>
                <w:i/>
                <w:iCs/>
                <w:lang w:eastAsia="en-US"/>
              </w:rPr>
            </w:pPr>
          </w:p>
          <w:p w:rsidR="00463F0A" w:rsidRPr="00080753" w:rsidRDefault="00463F0A" w:rsidP="000736BB">
            <w:pPr>
              <w:jc w:val="center"/>
              <w:rPr>
                <w:rFonts w:ascii="Arial" w:hAnsi="Arial" w:cs="Arial"/>
                <w:b/>
                <w:bCs/>
                <w:i/>
                <w:iCs/>
              </w:rPr>
            </w:pPr>
            <w:r w:rsidRPr="00080753">
              <w:rPr>
                <w:rFonts w:ascii="Arial" w:hAnsi="Arial" w:cs="Arial"/>
                <w:b/>
                <w:bCs/>
                <w:i/>
                <w:iCs/>
              </w:rPr>
              <w:t>Title and Recommendation</w:t>
            </w:r>
          </w:p>
          <w:p w:rsidR="00463F0A" w:rsidRPr="00080753" w:rsidRDefault="00463F0A" w:rsidP="00FC4A1C">
            <w:pPr>
              <w:rPr>
                <w:rFonts w:ascii="Arial" w:hAnsi="Arial" w:cs="Arial"/>
                <w:b/>
                <w:bCs/>
                <w:i/>
                <w:iCs/>
                <w:lang w:eastAsia="en-US"/>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731EF" w:rsidRPr="00080753" w:rsidRDefault="00F731EF" w:rsidP="00117822">
            <w:pPr>
              <w:rPr>
                <w:rFonts w:ascii="Arial" w:hAnsi="Arial" w:cs="Arial"/>
                <w:b/>
                <w:bCs/>
                <w:i/>
                <w:iCs/>
              </w:rPr>
            </w:pPr>
          </w:p>
          <w:p w:rsidR="00463F0A" w:rsidRPr="00080753" w:rsidRDefault="00463F0A" w:rsidP="00117822">
            <w:pPr>
              <w:rPr>
                <w:rFonts w:ascii="Arial" w:hAnsi="Arial" w:cs="Arial"/>
                <w:b/>
                <w:bCs/>
                <w:i/>
                <w:iCs/>
                <w:lang w:eastAsia="en-US"/>
              </w:rPr>
            </w:pPr>
            <w:r w:rsidRPr="00080753">
              <w:rPr>
                <w:rFonts w:ascii="Arial" w:hAnsi="Arial" w:cs="Arial"/>
                <w:b/>
                <w:bCs/>
                <w:i/>
                <w:iCs/>
              </w:rPr>
              <w:t>Portfolio Holder/</w:t>
            </w:r>
          </w:p>
          <w:p w:rsidR="00463F0A" w:rsidRPr="00080753" w:rsidRDefault="00463F0A" w:rsidP="00117822">
            <w:pPr>
              <w:rPr>
                <w:rFonts w:ascii="Arial" w:hAnsi="Arial" w:cs="Arial"/>
                <w:b/>
                <w:bCs/>
                <w:i/>
                <w:iCs/>
                <w:lang w:eastAsia="en-US"/>
              </w:rPr>
            </w:pPr>
            <w:r w:rsidRPr="00080753">
              <w:rPr>
                <w:rFonts w:ascii="Arial" w:hAnsi="Arial" w:cs="Arial"/>
                <w:b/>
                <w:bCs/>
                <w:i/>
                <w:iCs/>
              </w:rPr>
              <w:t>Responsible Officer</w:t>
            </w:r>
          </w:p>
        </w:tc>
        <w:tc>
          <w:tcPr>
            <w:tcW w:w="1134" w:type="dxa"/>
            <w:tcBorders>
              <w:top w:val="single" w:sz="8" w:space="0" w:color="auto"/>
              <w:left w:val="nil"/>
              <w:bottom w:val="single" w:sz="8" w:space="0" w:color="auto"/>
              <w:right w:val="single" w:sz="4" w:space="0" w:color="auto"/>
            </w:tcBorders>
          </w:tcPr>
          <w:p w:rsidR="00463F0A" w:rsidRPr="00080753" w:rsidRDefault="00463F0A" w:rsidP="00FC4A1C">
            <w:pPr>
              <w:jc w:val="center"/>
              <w:rPr>
                <w:rFonts w:ascii="Arial" w:hAnsi="Arial" w:cs="Arial"/>
                <w:b/>
                <w:bCs/>
                <w:i/>
                <w:iCs/>
              </w:rPr>
            </w:pPr>
          </w:p>
          <w:p w:rsidR="00463F0A" w:rsidRPr="00080753" w:rsidRDefault="00463F0A" w:rsidP="00FC4A1C">
            <w:pPr>
              <w:jc w:val="center"/>
              <w:rPr>
                <w:rFonts w:ascii="Arial" w:hAnsi="Arial" w:cs="Arial"/>
                <w:b/>
                <w:bCs/>
                <w:i/>
                <w:iCs/>
              </w:rPr>
            </w:pPr>
            <w:r w:rsidRPr="00080753">
              <w:rPr>
                <w:rFonts w:ascii="Arial" w:hAnsi="Arial" w:cs="Arial"/>
                <w:b/>
                <w:bCs/>
                <w:i/>
                <w:iCs/>
              </w:rPr>
              <w:t>Accepted</w:t>
            </w:r>
          </w:p>
          <w:p w:rsidR="002E2FC0" w:rsidRPr="00080753" w:rsidRDefault="002E2FC0" w:rsidP="00FC4A1C">
            <w:pPr>
              <w:jc w:val="center"/>
              <w:rPr>
                <w:rFonts w:ascii="Arial" w:hAnsi="Arial" w:cs="Arial"/>
                <w:b/>
                <w:bCs/>
                <w:i/>
                <w:iCs/>
                <w:lang w:eastAsia="en-US"/>
              </w:rPr>
            </w:pPr>
            <w:r w:rsidRPr="00080753">
              <w:rPr>
                <w:rFonts w:ascii="Arial" w:hAnsi="Arial" w:cs="Arial"/>
                <w:b/>
                <w:bCs/>
                <w:i/>
                <w:iCs/>
              </w:rPr>
              <w:t>Yes/No</w:t>
            </w:r>
          </w:p>
          <w:p w:rsidR="00463F0A" w:rsidRPr="00080753" w:rsidRDefault="00463F0A" w:rsidP="00FC4A1C">
            <w:pPr>
              <w:rPr>
                <w:rFonts w:ascii="Arial" w:hAnsi="Arial" w:cs="Arial"/>
                <w:b/>
                <w:bCs/>
                <w:i/>
                <w:iCs/>
                <w:lang w:eastAsia="en-US"/>
              </w:rPr>
            </w:pPr>
            <w:r w:rsidRPr="00080753">
              <w:rPr>
                <w:rFonts w:ascii="Arial" w:hAnsi="Arial" w:cs="Arial"/>
                <w:b/>
                <w:bCs/>
                <w:i/>
                <w:iCs/>
              </w:rPr>
              <w:t> </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463F0A" w:rsidRPr="00080753" w:rsidRDefault="00463F0A" w:rsidP="00FC4A1C">
            <w:pPr>
              <w:jc w:val="center"/>
              <w:rPr>
                <w:rFonts w:ascii="Arial" w:hAnsi="Arial" w:cs="Arial"/>
                <w:b/>
                <w:bCs/>
                <w:i/>
                <w:iCs/>
              </w:rPr>
            </w:pPr>
          </w:p>
          <w:p w:rsidR="00463F0A" w:rsidRPr="00080753" w:rsidRDefault="00463F0A" w:rsidP="00E72A37">
            <w:pPr>
              <w:ind w:left="-108" w:right="-108"/>
              <w:jc w:val="center"/>
              <w:rPr>
                <w:rFonts w:ascii="Arial" w:hAnsi="Arial" w:cs="Arial"/>
                <w:b/>
                <w:bCs/>
                <w:i/>
                <w:iCs/>
              </w:rPr>
            </w:pPr>
            <w:r w:rsidRPr="00080753">
              <w:rPr>
                <w:rFonts w:ascii="Arial" w:hAnsi="Arial" w:cs="Arial"/>
                <w:b/>
                <w:bCs/>
                <w:i/>
                <w:iCs/>
              </w:rPr>
              <w:t>Implemented</w:t>
            </w:r>
          </w:p>
          <w:p w:rsidR="002E2FC0" w:rsidRPr="00080753" w:rsidRDefault="002E2FC0" w:rsidP="00E72A37">
            <w:pPr>
              <w:ind w:left="-108" w:right="-108"/>
              <w:jc w:val="center"/>
              <w:rPr>
                <w:rFonts w:ascii="Arial" w:hAnsi="Arial" w:cs="Arial"/>
                <w:b/>
                <w:bCs/>
                <w:i/>
                <w:iCs/>
                <w:lang w:eastAsia="en-US"/>
              </w:rPr>
            </w:pPr>
            <w:r w:rsidRPr="00080753">
              <w:rPr>
                <w:rFonts w:ascii="Arial" w:hAnsi="Arial" w:cs="Arial"/>
                <w:b/>
                <w:bCs/>
                <w:i/>
                <w:iCs/>
              </w:rPr>
              <w:t>Yes/No</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63F0A" w:rsidRPr="00080753" w:rsidRDefault="00463F0A" w:rsidP="00FC4A1C">
            <w:pPr>
              <w:rPr>
                <w:rFonts w:ascii="Arial" w:hAnsi="Arial" w:cs="Arial"/>
                <w:b/>
                <w:bCs/>
                <w:i/>
                <w:iCs/>
                <w:lang w:eastAsia="en-US"/>
              </w:rPr>
            </w:pPr>
          </w:p>
          <w:p w:rsidR="00463F0A" w:rsidRPr="00080753" w:rsidRDefault="00463F0A" w:rsidP="00117822">
            <w:pPr>
              <w:jc w:val="center"/>
              <w:rPr>
                <w:rFonts w:ascii="Arial" w:hAnsi="Arial" w:cs="Arial"/>
                <w:b/>
                <w:bCs/>
                <w:i/>
                <w:iCs/>
                <w:lang w:eastAsia="en-US"/>
              </w:rPr>
            </w:pPr>
            <w:r w:rsidRPr="00080753">
              <w:rPr>
                <w:rFonts w:ascii="Arial" w:hAnsi="Arial" w:cs="Arial"/>
                <w:b/>
                <w:bCs/>
                <w:i/>
                <w:iCs/>
              </w:rPr>
              <w:t>Explanation/Progress</w:t>
            </w:r>
          </w:p>
        </w:tc>
      </w:tr>
      <w:tr w:rsidR="00985B5A" w:rsidRPr="00483F38" w:rsidTr="008637FE">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5B5A" w:rsidRDefault="00985B5A" w:rsidP="003E248E">
            <w:pPr>
              <w:rPr>
                <w:rFonts w:ascii="Arial" w:hAnsi="Arial" w:cs="Arial"/>
                <w:bCs/>
                <w:iCs/>
              </w:rPr>
            </w:pPr>
            <w:r>
              <w:rPr>
                <w:rFonts w:ascii="Arial" w:hAnsi="Arial" w:cs="Arial"/>
                <w:bCs/>
                <w:iCs/>
              </w:rPr>
              <w:t>27/11/17</w:t>
            </w:r>
          </w:p>
          <w:p w:rsidR="0048016C" w:rsidRPr="00080753" w:rsidRDefault="0048016C" w:rsidP="0048016C">
            <w:pPr>
              <w:rPr>
                <w:rFonts w:ascii="Arial" w:hAnsi="Arial" w:cs="Arial"/>
                <w:bCs/>
                <w:iCs/>
              </w:rPr>
            </w:pPr>
            <w:r w:rsidRPr="00080753">
              <w:rPr>
                <w:rFonts w:ascii="Arial" w:hAnsi="Arial" w:cs="Arial"/>
                <w:bCs/>
                <w:iCs/>
              </w:rPr>
              <w:t xml:space="preserve">Min No. </w:t>
            </w:r>
            <w:r>
              <w:rPr>
                <w:rFonts w:ascii="Arial" w:hAnsi="Arial" w:cs="Arial"/>
                <w:bCs/>
                <w:iCs/>
              </w:rPr>
              <w:t>28</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5B5A" w:rsidRDefault="00337CE0" w:rsidP="003E248E">
            <w:pPr>
              <w:widowControl w:val="0"/>
              <w:autoSpaceDE w:val="0"/>
              <w:autoSpaceDN w:val="0"/>
              <w:adjustRightInd w:val="0"/>
              <w:rPr>
                <w:rFonts w:ascii="Arial" w:hAnsi="Arial" w:cs="Arial"/>
                <w:b/>
              </w:rPr>
            </w:pPr>
            <w:r w:rsidRPr="00337CE0">
              <w:rPr>
                <w:rFonts w:ascii="Arial" w:hAnsi="Arial" w:cs="Arial"/>
                <w:b/>
              </w:rPr>
              <w:t>Corporate Performance Report at the end of Quarter 2 (30 September 2017)</w:t>
            </w:r>
          </w:p>
          <w:p w:rsidR="00A622D3" w:rsidRDefault="00A622D3" w:rsidP="00A622D3">
            <w:pPr>
              <w:pStyle w:val="ListParagraph"/>
              <w:ind w:left="786"/>
              <w:contextualSpacing/>
              <w:rPr>
                <w:rFonts w:ascii="Arial" w:hAnsi="Arial" w:cs="Arial"/>
              </w:rPr>
            </w:pPr>
          </w:p>
          <w:p w:rsidR="00985B5A" w:rsidRPr="00080753" w:rsidRDefault="006E70B8" w:rsidP="00D77E4D">
            <w:pPr>
              <w:contextualSpacing/>
              <w:rPr>
                <w:rFonts w:ascii="Arial" w:hAnsi="Arial" w:cs="Arial"/>
                <w:b/>
              </w:rPr>
            </w:pPr>
            <w:r>
              <w:rPr>
                <w:rFonts w:ascii="Arial" w:hAnsi="Arial" w:cs="Arial"/>
              </w:rPr>
              <w:t xml:space="preserve">(c) </w:t>
            </w:r>
            <w:r w:rsidR="00210883" w:rsidRPr="006E70B8">
              <w:rPr>
                <w:rFonts w:ascii="Arial" w:hAnsi="Arial" w:cs="Arial"/>
              </w:rPr>
              <w:t>the report by Cushman and Wakefield be provided to the Committee with an explanation of how it influenced the Council’s current thinking on assets and investment;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F7686" w:rsidRDefault="005F7686" w:rsidP="00E95FF2">
            <w:pPr>
              <w:rPr>
                <w:rFonts w:ascii="Arial" w:hAnsi="Arial" w:cs="Arial"/>
                <w:bCs/>
                <w:iCs/>
              </w:rPr>
            </w:pPr>
          </w:p>
          <w:p w:rsidR="005F7686" w:rsidRDefault="005F7686" w:rsidP="00E95FF2">
            <w:pPr>
              <w:rPr>
                <w:rFonts w:ascii="Arial" w:hAnsi="Arial" w:cs="Arial"/>
                <w:bCs/>
                <w:iCs/>
              </w:rPr>
            </w:pPr>
          </w:p>
          <w:p w:rsidR="005F7686" w:rsidRDefault="005F7686" w:rsidP="00E95FF2">
            <w:pPr>
              <w:rPr>
                <w:rFonts w:ascii="Arial" w:hAnsi="Arial" w:cs="Arial"/>
                <w:bCs/>
                <w:iCs/>
              </w:rPr>
            </w:pPr>
          </w:p>
          <w:p w:rsidR="00E81854" w:rsidRDefault="005F7686" w:rsidP="005F7686">
            <w:pPr>
              <w:rPr>
                <w:rFonts w:ascii="Arial" w:hAnsi="Arial" w:cs="Arial"/>
                <w:bCs/>
                <w:iCs/>
              </w:rPr>
            </w:pPr>
            <w:r>
              <w:rPr>
                <w:rFonts w:ascii="Arial" w:hAnsi="Arial" w:cs="Arial"/>
                <w:bCs/>
                <w:iCs/>
              </w:rPr>
              <w:t xml:space="preserve">Cllr Clark / </w:t>
            </w:r>
          </w:p>
          <w:p w:rsidR="00D968A9" w:rsidRDefault="005F7686" w:rsidP="005F7686">
            <w:pPr>
              <w:rPr>
                <w:rFonts w:ascii="Arial" w:hAnsi="Arial" w:cs="Arial"/>
                <w:bCs/>
                <w:iCs/>
              </w:rPr>
            </w:pPr>
            <w:r>
              <w:rPr>
                <w:rFonts w:ascii="Arial" w:hAnsi="Arial" w:cs="Arial"/>
                <w:bCs/>
                <w:iCs/>
              </w:rPr>
              <w:t>J Noad</w:t>
            </w:r>
          </w:p>
          <w:p w:rsidR="005F7686" w:rsidRDefault="005F7686" w:rsidP="005F7686">
            <w:pPr>
              <w:rPr>
                <w:rFonts w:ascii="Arial" w:hAnsi="Arial" w:cs="Arial"/>
                <w:bCs/>
                <w:iCs/>
              </w:rPr>
            </w:pPr>
          </w:p>
          <w:p w:rsidR="00DE72CD" w:rsidRPr="006E70B8" w:rsidRDefault="00DE72CD" w:rsidP="005F7686">
            <w:pPr>
              <w:rPr>
                <w:rFonts w:ascii="Arial" w:hAnsi="Arial" w:cs="Arial"/>
                <w:bCs/>
                <w:iCs/>
                <w:color w:val="FF0000"/>
              </w:rPr>
            </w:pPr>
          </w:p>
          <w:p w:rsidR="00B001AA" w:rsidRPr="00B001AA" w:rsidRDefault="00B001AA" w:rsidP="006E70B8">
            <w:pPr>
              <w:rPr>
                <w:rFonts w:ascii="Arial" w:hAnsi="Arial" w:cs="Arial"/>
              </w:rPr>
            </w:pPr>
          </w:p>
        </w:tc>
        <w:tc>
          <w:tcPr>
            <w:tcW w:w="1134" w:type="dxa"/>
            <w:tcBorders>
              <w:top w:val="single" w:sz="6" w:space="0" w:color="auto"/>
              <w:left w:val="nil"/>
              <w:bottom w:val="single" w:sz="6" w:space="0" w:color="auto"/>
              <w:right w:val="single" w:sz="6" w:space="0" w:color="auto"/>
            </w:tcBorders>
          </w:tcPr>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ED0B8A" w:rsidRDefault="00EC6DB0" w:rsidP="00D77E4D">
            <w:pPr>
              <w:jc w:val="center"/>
              <w:rPr>
                <w:rFonts w:ascii="Arial" w:hAnsi="Arial" w:cs="Arial"/>
                <w:iCs/>
                <w:color w:val="FF0000"/>
              </w:rPr>
            </w:pPr>
            <w:r>
              <w:rPr>
                <w:rFonts w:ascii="Arial" w:hAnsi="Arial" w:cs="Arial"/>
                <w:iCs/>
              </w:rPr>
              <w:t>-</w:t>
            </w:r>
          </w:p>
          <w:p w:rsidR="00ED0B8A" w:rsidRDefault="00ED0B8A" w:rsidP="00ED0B8A">
            <w:pPr>
              <w:tabs>
                <w:tab w:val="left" w:pos="344"/>
                <w:tab w:val="center" w:pos="558"/>
              </w:tabs>
              <w:rPr>
                <w:rFonts w:ascii="Arial" w:hAnsi="Arial" w:cs="Arial"/>
                <w:iCs/>
                <w:color w:val="FF0000"/>
              </w:rPr>
            </w:pPr>
          </w:p>
          <w:p w:rsidR="00ED0B8A" w:rsidRDefault="00ED0B8A" w:rsidP="00ED0B8A">
            <w:pPr>
              <w:tabs>
                <w:tab w:val="left" w:pos="344"/>
                <w:tab w:val="center" w:pos="558"/>
              </w:tabs>
              <w:rPr>
                <w:rFonts w:ascii="Arial" w:hAnsi="Arial" w:cs="Arial"/>
                <w:iCs/>
                <w:color w:val="FF0000"/>
              </w:rPr>
            </w:pPr>
          </w:p>
          <w:p w:rsidR="00985B5A" w:rsidRPr="00ED0B8A" w:rsidRDefault="00985B5A" w:rsidP="006E70B8">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B001AA" w:rsidRDefault="00B001AA" w:rsidP="00B001AA">
            <w:pPr>
              <w:jc w:val="center"/>
              <w:rPr>
                <w:rFonts w:ascii="Arial" w:hAnsi="Arial" w:cs="Arial"/>
                <w:iCs/>
                <w:color w:val="FF0000"/>
              </w:rPr>
            </w:pPr>
          </w:p>
          <w:p w:rsidR="00ED0B8A" w:rsidRDefault="00EC6DB0" w:rsidP="00B001AA">
            <w:pPr>
              <w:jc w:val="center"/>
              <w:rPr>
                <w:rFonts w:ascii="Arial" w:hAnsi="Arial" w:cs="Arial"/>
              </w:rPr>
            </w:pPr>
            <w:r>
              <w:rPr>
                <w:rFonts w:ascii="Arial" w:hAnsi="Arial" w:cs="Arial"/>
              </w:rPr>
              <w:t>-</w:t>
            </w:r>
          </w:p>
          <w:p w:rsidR="00ED0B8A" w:rsidRDefault="00ED0B8A" w:rsidP="00B001AA">
            <w:pPr>
              <w:jc w:val="center"/>
              <w:rPr>
                <w:rFonts w:ascii="Arial" w:hAnsi="Arial" w:cs="Arial"/>
              </w:rPr>
            </w:pPr>
          </w:p>
          <w:p w:rsidR="00ED0B8A" w:rsidRDefault="00ED0B8A" w:rsidP="00B001AA">
            <w:pPr>
              <w:jc w:val="center"/>
              <w:rPr>
                <w:rFonts w:ascii="Arial" w:hAnsi="Arial" w:cs="Arial"/>
              </w:rPr>
            </w:pPr>
          </w:p>
          <w:p w:rsidR="00ED0B8A" w:rsidRDefault="00ED0B8A" w:rsidP="00B001AA">
            <w:pPr>
              <w:jc w:val="center"/>
              <w:rPr>
                <w:rFonts w:ascii="Arial" w:hAnsi="Arial" w:cs="Arial"/>
              </w:rPr>
            </w:pPr>
          </w:p>
          <w:p w:rsidR="00527D55" w:rsidRPr="00B001AA" w:rsidRDefault="00527D55" w:rsidP="00A622D3">
            <w:pPr>
              <w:jc w:val="center"/>
              <w:rPr>
                <w:rFonts w:ascii="Arial" w:hAnsi="Arial" w:cs="Arial"/>
              </w:rPr>
            </w:pPr>
          </w:p>
        </w:tc>
        <w:tc>
          <w:tcPr>
            <w:tcW w:w="4819"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985B5A" w:rsidRDefault="00985B5A" w:rsidP="004571D8">
            <w:pPr>
              <w:rPr>
                <w:rFonts w:ascii="Arial" w:hAnsi="Arial" w:cs="Arial"/>
                <w:iCs/>
              </w:rPr>
            </w:pPr>
          </w:p>
          <w:p w:rsidR="00B001AA" w:rsidRDefault="00B001AA" w:rsidP="004571D8">
            <w:pPr>
              <w:rPr>
                <w:rFonts w:ascii="Arial" w:hAnsi="Arial" w:cs="Arial"/>
                <w:iCs/>
              </w:rPr>
            </w:pPr>
          </w:p>
          <w:p w:rsidR="00131BA8" w:rsidRDefault="00131BA8" w:rsidP="00A622D3">
            <w:pPr>
              <w:rPr>
                <w:rFonts w:ascii="Arial" w:hAnsi="Arial" w:cs="Arial"/>
                <w:i/>
                <w:iCs/>
                <w:color w:val="FF0000"/>
              </w:rPr>
            </w:pPr>
          </w:p>
          <w:p w:rsidR="00527D55" w:rsidRPr="001B6371" w:rsidRDefault="00951608" w:rsidP="00951608">
            <w:pPr>
              <w:rPr>
                <w:rFonts w:ascii="Arial" w:hAnsi="Arial" w:cs="Arial"/>
                <w:iCs/>
              </w:rPr>
            </w:pPr>
            <w:r w:rsidRPr="001B6371">
              <w:rPr>
                <w:rFonts w:ascii="Arial" w:hAnsi="Arial" w:cs="Arial"/>
                <w:iCs/>
                <w:color w:val="000000" w:themeColor="text1"/>
              </w:rPr>
              <w:t>A report</w:t>
            </w:r>
            <w:r w:rsidR="00B05B82" w:rsidRPr="001B6371">
              <w:rPr>
                <w:rFonts w:ascii="Arial" w:hAnsi="Arial" w:cs="Arial"/>
                <w:iCs/>
                <w:color w:val="000000" w:themeColor="text1"/>
              </w:rPr>
              <w:t xml:space="preserve"> </w:t>
            </w:r>
            <w:r w:rsidRPr="001B6371">
              <w:rPr>
                <w:rFonts w:ascii="Arial" w:hAnsi="Arial" w:cs="Arial"/>
                <w:iCs/>
                <w:color w:val="000000" w:themeColor="text1"/>
              </w:rPr>
              <w:t xml:space="preserve">on this topic </w:t>
            </w:r>
            <w:r w:rsidR="00B05B82" w:rsidRPr="001B6371">
              <w:rPr>
                <w:rFonts w:ascii="Arial" w:hAnsi="Arial" w:cs="Arial"/>
                <w:iCs/>
                <w:color w:val="000000" w:themeColor="text1"/>
              </w:rPr>
              <w:t xml:space="preserve">has been included as Item 8 on </w:t>
            </w:r>
            <w:r w:rsidRPr="001B6371">
              <w:rPr>
                <w:rFonts w:ascii="Arial" w:hAnsi="Arial" w:cs="Arial"/>
                <w:iCs/>
                <w:color w:val="000000" w:themeColor="text1"/>
              </w:rPr>
              <w:t>tonight’s agenda.</w:t>
            </w:r>
          </w:p>
        </w:tc>
      </w:tr>
      <w:tr w:rsidR="00D77E4D" w:rsidRPr="00483F38" w:rsidTr="008637FE">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7E4D" w:rsidRDefault="007B4110" w:rsidP="003E248E">
            <w:pPr>
              <w:rPr>
                <w:rFonts w:ascii="Arial" w:hAnsi="Arial" w:cs="Arial"/>
                <w:bCs/>
                <w:iCs/>
              </w:rPr>
            </w:pPr>
            <w:r>
              <w:rPr>
                <w:rFonts w:ascii="Arial" w:hAnsi="Arial" w:cs="Arial"/>
                <w:bCs/>
                <w:iCs/>
              </w:rPr>
              <w:t>08/02/18</w:t>
            </w:r>
          </w:p>
          <w:p w:rsidR="00D77E4D" w:rsidRDefault="00D77E4D" w:rsidP="003E248E">
            <w:pPr>
              <w:rPr>
                <w:rFonts w:ascii="Arial" w:hAnsi="Arial" w:cs="Arial"/>
                <w:bCs/>
                <w:iCs/>
              </w:rPr>
            </w:pPr>
            <w:r>
              <w:rPr>
                <w:rFonts w:ascii="Arial" w:hAnsi="Arial" w:cs="Arial"/>
                <w:bCs/>
                <w:iCs/>
              </w:rPr>
              <w:t>Min No. 39</w:t>
            </w:r>
          </w:p>
          <w:p w:rsidR="00D77E4D" w:rsidRDefault="00D77E4D" w:rsidP="003E248E">
            <w:pPr>
              <w:rPr>
                <w:rFonts w:ascii="Arial" w:hAnsi="Arial" w:cs="Arial"/>
                <w:bCs/>
                <w:iCs/>
              </w:rPr>
            </w:pP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E4D" w:rsidRPr="005E34FC" w:rsidRDefault="00D77E4D" w:rsidP="00D77E4D">
            <w:pPr>
              <w:ind w:left="11"/>
              <w:jc w:val="both"/>
              <w:rPr>
                <w:rFonts w:ascii="Arial Bold" w:hAnsi="Arial Bold"/>
                <w:bCs/>
              </w:rPr>
            </w:pPr>
            <w:r>
              <w:rPr>
                <w:rFonts w:ascii="Arial Bold" w:hAnsi="Arial Bold"/>
                <w:b/>
                <w:bdr w:val="nil"/>
              </w:rPr>
              <w:t>Draft Corporate Plan 2018-23</w:t>
            </w:r>
          </w:p>
          <w:p w:rsidR="00D77E4D" w:rsidRDefault="00D77E4D" w:rsidP="00D77E4D">
            <w:pPr>
              <w:contextualSpacing/>
              <w:rPr>
                <w:rFonts w:ascii="Arial" w:hAnsi="Arial" w:cs="Arial"/>
              </w:rPr>
            </w:pPr>
          </w:p>
          <w:p w:rsidR="005511BF" w:rsidRPr="00D77E4D" w:rsidRDefault="005511BF" w:rsidP="00D77E4D">
            <w:pPr>
              <w:contextualSpacing/>
              <w:rPr>
                <w:rFonts w:ascii="Arial" w:hAnsi="Arial" w:cs="Arial"/>
              </w:rPr>
            </w:pPr>
          </w:p>
          <w:p w:rsidR="00D77E4D" w:rsidRPr="008637FE" w:rsidRDefault="00D77E4D" w:rsidP="00D77E4D">
            <w:pPr>
              <w:pStyle w:val="ListParagraph"/>
              <w:numPr>
                <w:ilvl w:val="0"/>
                <w:numId w:val="12"/>
              </w:numPr>
              <w:contextualSpacing/>
              <w:rPr>
                <w:rFonts w:ascii="Arial" w:hAnsi="Arial" w:cs="Arial"/>
              </w:rPr>
            </w:pPr>
            <w:r w:rsidRPr="008637FE">
              <w:rPr>
                <w:rFonts w:ascii="Arial" w:hAnsi="Arial" w:cs="Arial"/>
              </w:rPr>
              <w:t xml:space="preserve">asks that consideration be given to how and who would measure the Council’s Vision nationally; </w:t>
            </w:r>
          </w:p>
          <w:p w:rsidR="00E81854" w:rsidRDefault="00E81854" w:rsidP="00E81854">
            <w:pPr>
              <w:contextualSpacing/>
              <w:rPr>
                <w:rFonts w:ascii="Arial" w:hAnsi="Arial" w:cs="Arial"/>
              </w:rPr>
            </w:pPr>
          </w:p>
          <w:p w:rsidR="008637FE" w:rsidRDefault="008637FE" w:rsidP="00E81854">
            <w:pPr>
              <w:contextualSpacing/>
              <w:rPr>
                <w:rFonts w:ascii="Arial" w:hAnsi="Arial" w:cs="Arial"/>
              </w:rPr>
            </w:pPr>
          </w:p>
          <w:p w:rsidR="008637FE" w:rsidRDefault="008637FE" w:rsidP="00E81854">
            <w:pPr>
              <w:contextualSpacing/>
              <w:rPr>
                <w:rFonts w:ascii="Arial" w:hAnsi="Arial" w:cs="Arial"/>
              </w:rPr>
            </w:pPr>
          </w:p>
          <w:p w:rsidR="008637FE" w:rsidRDefault="008637FE" w:rsidP="00E81854">
            <w:pPr>
              <w:contextualSpacing/>
              <w:rPr>
                <w:rFonts w:ascii="Arial" w:hAnsi="Arial" w:cs="Arial"/>
              </w:rPr>
            </w:pPr>
          </w:p>
          <w:p w:rsidR="008637FE" w:rsidRDefault="008637FE" w:rsidP="00E81854">
            <w:pPr>
              <w:contextualSpacing/>
              <w:rPr>
                <w:rFonts w:ascii="Arial" w:hAnsi="Arial" w:cs="Arial"/>
              </w:rPr>
            </w:pPr>
          </w:p>
          <w:p w:rsidR="008637FE" w:rsidRDefault="008637FE" w:rsidP="00E81854">
            <w:pPr>
              <w:contextualSpacing/>
              <w:rPr>
                <w:rFonts w:ascii="Arial" w:hAnsi="Arial" w:cs="Arial"/>
              </w:rPr>
            </w:pPr>
          </w:p>
          <w:p w:rsidR="008637FE" w:rsidRPr="00E81854" w:rsidRDefault="008637FE" w:rsidP="00E81854">
            <w:pPr>
              <w:contextualSpacing/>
              <w:rPr>
                <w:rFonts w:ascii="Arial" w:hAnsi="Arial" w:cs="Arial"/>
              </w:rPr>
            </w:pPr>
          </w:p>
          <w:p w:rsidR="00D77E4D" w:rsidRDefault="00D77E4D" w:rsidP="00D77E4D">
            <w:pPr>
              <w:pStyle w:val="ListParagraph"/>
              <w:numPr>
                <w:ilvl w:val="0"/>
                <w:numId w:val="12"/>
              </w:numPr>
              <w:contextualSpacing/>
              <w:rPr>
                <w:rFonts w:ascii="Arial" w:hAnsi="Arial" w:cs="Arial"/>
              </w:rPr>
            </w:pPr>
            <w:r w:rsidRPr="00D77E4D">
              <w:rPr>
                <w:rFonts w:ascii="Arial" w:hAnsi="Arial" w:cs="Arial"/>
              </w:rPr>
              <w:t>suggests that Parish and Town Councils be identified as a partner/consultee in the Corporate Plan;</w:t>
            </w:r>
          </w:p>
          <w:p w:rsidR="00E81854" w:rsidRPr="00E81854" w:rsidRDefault="00E81854" w:rsidP="00E81854">
            <w:pPr>
              <w:pStyle w:val="ListParagraph"/>
              <w:rPr>
                <w:rFonts w:ascii="Arial" w:hAnsi="Arial" w:cs="Arial"/>
              </w:rPr>
            </w:pPr>
          </w:p>
          <w:p w:rsidR="00D77E4D" w:rsidRDefault="00D77E4D" w:rsidP="005511BF">
            <w:pPr>
              <w:pStyle w:val="ListParagraph"/>
              <w:numPr>
                <w:ilvl w:val="0"/>
                <w:numId w:val="13"/>
              </w:numPr>
              <w:contextualSpacing/>
              <w:rPr>
                <w:rFonts w:ascii="Arial" w:hAnsi="Arial" w:cs="Arial"/>
              </w:rPr>
            </w:pPr>
            <w:r w:rsidRPr="005511BF">
              <w:rPr>
                <w:rFonts w:ascii="Arial" w:hAnsi="Arial" w:cs="Arial"/>
              </w:rPr>
              <w:t>be provided with the Cushman and Wakefield report along with an explanation of how it was used by the Council;</w:t>
            </w:r>
          </w:p>
          <w:p w:rsidR="00E81854" w:rsidRPr="00E81854" w:rsidRDefault="00E81854" w:rsidP="00E81854">
            <w:pPr>
              <w:contextualSpacing/>
              <w:rPr>
                <w:rFonts w:ascii="Arial" w:hAnsi="Arial" w:cs="Arial"/>
              </w:rPr>
            </w:pPr>
          </w:p>
          <w:p w:rsidR="00D77E4D" w:rsidRDefault="00D77E4D" w:rsidP="005511BF">
            <w:pPr>
              <w:pStyle w:val="ListParagraph"/>
              <w:numPr>
                <w:ilvl w:val="0"/>
                <w:numId w:val="13"/>
              </w:numPr>
              <w:contextualSpacing/>
              <w:rPr>
                <w:rFonts w:ascii="Arial" w:hAnsi="Arial" w:cs="Arial"/>
              </w:rPr>
            </w:pPr>
            <w:r w:rsidRPr="008637FE">
              <w:rPr>
                <w:rFonts w:ascii="Arial" w:hAnsi="Arial" w:cs="Arial"/>
              </w:rPr>
              <w:t>requests a greater use of plain English in future reports to Scrutiny;</w:t>
            </w:r>
          </w:p>
          <w:p w:rsidR="00E81854" w:rsidRDefault="00E81854" w:rsidP="00E81854">
            <w:pPr>
              <w:contextualSpacing/>
              <w:rPr>
                <w:rFonts w:ascii="Arial" w:hAnsi="Arial" w:cs="Arial"/>
              </w:rPr>
            </w:pPr>
          </w:p>
          <w:p w:rsidR="00EC6DB0" w:rsidRDefault="00EC6DB0" w:rsidP="00E81854">
            <w:pPr>
              <w:contextualSpacing/>
              <w:rPr>
                <w:rFonts w:ascii="Arial" w:hAnsi="Arial" w:cs="Arial"/>
              </w:rPr>
            </w:pPr>
          </w:p>
          <w:p w:rsidR="00D77E4D" w:rsidRDefault="00D77E4D" w:rsidP="005511BF">
            <w:pPr>
              <w:pStyle w:val="ListParagraph"/>
              <w:numPr>
                <w:ilvl w:val="0"/>
                <w:numId w:val="13"/>
              </w:numPr>
              <w:contextualSpacing/>
              <w:rPr>
                <w:rFonts w:ascii="Arial" w:hAnsi="Arial" w:cs="Arial"/>
              </w:rPr>
            </w:pPr>
            <w:r w:rsidRPr="00D77E4D">
              <w:rPr>
                <w:rFonts w:ascii="Arial" w:hAnsi="Arial" w:cs="Arial"/>
              </w:rPr>
              <w:lastRenderedPageBreak/>
              <w:t>asks for a timetable for the review of the leisure contract;</w:t>
            </w:r>
          </w:p>
          <w:p w:rsidR="00E81854" w:rsidRDefault="00E81854" w:rsidP="00E81854">
            <w:pPr>
              <w:contextualSpacing/>
              <w:rPr>
                <w:rFonts w:ascii="Arial" w:hAnsi="Arial" w:cs="Arial"/>
              </w:rPr>
            </w:pPr>
          </w:p>
          <w:p w:rsidR="00E81854" w:rsidRDefault="00E81854" w:rsidP="00E81854">
            <w:pPr>
              <w:contextualSpacing/>
              <w:rPr>
                <w:rFonts w:ascii="Arial" w:hAnsi="Arial" w:cs="Arial"/>
              </w:rPr>
            </w:pPr>
          </w:p>
          <w:p w:rsidR="00131BA8" w:rsidRPr="00E81854" w:rsidRDefault="00131BA8" w:rsidP="00E81854">
            <w:pPr>
              <w:contextualSpacing/>
              <w:rPr>
                <w:rFonts w:ascii="Arial" w:hAnsi="Arial" w:cs="Arial"/>
              </w:rPr>
            </w:pPr>
          </w:p>
          <w:p w:rsidR="00D77E4D" w:rsidRDefault="00D77E4D" w:rsidP="005511BF">
            <w:pPr>
              <w:pStyle w:val="ListParagraph"/>
              <w:numPr>
                <w:ilvl w:val="0"/>
                <w:numId w:val="13"/>
              </w:numPr>
              <w:contextualSpacing/>
              <w:rPr>
                <w:rFonts w:ascii="Arial" w:hAnsi="Arial" w:cs="Arial"/>
              </w:rPr>
            </w:pPr>
            <w:r w:rsidRPr="00D77E4D">
              <w:rPr>
                <w:rFonts w:ascii="Arial" w:hAnsi="Arial" w:cs="Arial"/>
              </w:rPr>
              <w:t>requests that further thought be given in the Corporate Plan to the child and fuel poverty programme; and</w:t>
            </w:r>
          </w:p>
          <w:p w:rsidR="00E81854" w:rsidRPr="00E81854" w:rsidRDefault="00E81854" w:rsidP="00E81854">
            <w:pPr>
              <w:contextualSpacing/>
              <w:rPr>
                <w:rFonts w:ascii="Arial" w:hAnsi="Arial" w:cs="Arial"/>
              </w:rPr>
            </w:pPr>
          </w:p>
          <w:p w:rsidR="00D77E4D" w:rsidRPr="00337CE0" w:rsidRDefault="00D77E4D" w:rsidP="009A2FBA">
            <w:pPr>
              <w:pStyle w:val="ListParagraph"/>
              <w:numPr>
                <w:ilvl w:val="0"/>
                <w:numId w:val="13"/>
              </w:numPr>
              <w:contextualSpacing/>
              <w:rPr>
                <w:rFonts w:ascii="Arial" w:hAnsi="Arial" w:cs="Arial"/>
                <w:b/>
              </w:rPr>
            </w:pPr>
            <w:proofErr w:type="gramStart"/>
            <w:r w:rsidRPr="00D77E4D">
              <w:rPr>
                <w:rFonts w:ascii="Arial" w:hAnsi="Arial" w:cs="Arial"/>
              </w:rPr>
              <w:t>requests</w:t>
            </w:r>
            <w:proofErr w:type="gramEnd"/>
            <w:r w:rsidRPr="00D77E4D">
              <w:rPr>
                <w:rFonts w:ascii="Arial" w:hAnsi="Arial" w:cs="Arial"/>
              </w:rPr>
              <w:t xml:space="preserve"> that one Cabinet portfolio lead take responsibility for a programme/project.</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7E4D" w:rsidRDefault="005511BF" w:rsidP="00E95FF2">
            <w:pPr>
              <w:rPr>
                <w:rFonts w:ascii="Arial" w:hAnsi="Arial" w:cs="Arial"/>
                <w:bCs/>
                <w:iCs/>
              </w:rPr>
            </w:pPr>
            <w:r>
              <w:rPr>
                <w:rFonts w:ascii="Arial" w:hAnsi="Arial" w:cs="Arial"/>
                <w:bCs/>
                <w:iCs/>
              </w:rPr>
              <w:lastRenderedPageBreak/>
              <w:t>Cllr Mullineaux</w:t>
            </w:r>
            <w:r w:rsidR="00E81854">
              <w:rPr>
                <w:rFonts w:ascii="Arial" w:hAnsi="Arial" w:cs="Arial"/>
                <w:bCs/>
                <w:iCs/>
              </w:rPr>
              <w:t xml:space="preserve"> </w:t>
            </w:r>
            <w:r>
              <w:rPr>
                <w:rFonts w:ascii="Arial" w:hAnsi="Arial" w:cs="Arial"/>
                <w:bCs/>
                <w:iCs/>
              </w:rPr>
              <w:t>/</w:t>
            </w:r>
            <w:r w:rsidR="0069591D">
              <w:rPr>
                <w:rFonts w:ascii="Arial" w:hAnsi="Arial" w:cs="Arial"/>
                <w:bCs/>
                <w:iCs/>
              </w:rPr>
              <w:t xml:space="preserve">   </w:t>
            </w:r>
            <w:r>
              <w:rPr>
                <w:rFonts w:ascii="Arial" w:hAnsi="Arial" w:cs="Arial"/>
                <w:bCs/>
                <w:iCs/>
              </w:rPr>
              <w:t>J Platt</w:t>
            </w:r>
          </w:p>
          <w:p w:rsidR="005511BF" w:rsidRDefault="005511BF" w:rsidP="00E95FF2">
            <w:pPr>
              <w:rPr>
                <w:rFonts w:ascii="Arial" w:hAnsi="Arial" w:cs="Arial"/>
                <w:bCs/>
                <w:iCs/>
              </w:rPr>
            </w:pPr>
          </w:p>
          <w:p w:rsidR="005511BF" w:rsidRDefault="00E81854" w:rsidP="00E95FF2">
            <w:pPr>
              <w:rPr>
                <w:rFonts w:ascii="Arial" w:hAnsi="Arial" w:cs="Arial"/>
                <w:bCs/>
                <w:iCs/>
              </w:rPr>
            </w:pPr>
            <w:r w:rsidRPr="00E81854">
              <w:rPr>
                <w:rFonts w:ascii="Arial" w:hAnsi="Arial" w:cs="Arial"/>
                <w:bCs/>
                <w:iCs/>
              </w:rPr>
              <w:t>Cllr Mullineaux</w:t>
            </w:r>
            <w:r>
              <w:rPr>
                <w:rFonts w:ascii="Arial" w:hAnsi="Arial" w:cs="Arial"/>
                <w:bCs/>
                <w:iCs/>
              </w:rPr>
              <w:t xml:space="preserve"> </w:t>
            </w:r>
            <w:r w:rsidRPr="00E81854">
              <w:rPr>
                <w:rFonts w:ascii="Arial" w:hAnsi="Arial" w:cs="Arial"/>
                <w:bCs/>
                <w:iCs/>
              </w:rPr>
              <w:t>/   J Platt</w:t>
            </w:r>
          </w:p>
          <w:p w:rsidR="00E81854" w:rsidRDefault="00E81854" w:rsidP="00E95FF2">
            <w:pPr>
              <w:rPr>
                <w:rFonts w:ascii="Arial" w:hAnsi="Arial" w:cs="Arial"/>
                <w:bCs/>
                <w:iCs/>
              </w:rPr>
            </w:pPr>
          </w:p>
          <w:p w:rsidR="00E81854" w:rsidRDefault="00E81854" w:rsidP="00E95FF2">
            <w:pPr>
              <w:rPr>
                <w:rFonts w:ascii="Arial" w:hAnsi="Arial" w:cs="Arial"/>
                <w:bCs/>
                <w:iCs/>
              </w:rPr>
            </w:pPr>
          </w:p>
          <w:p w:rsidR="008637FE" w:rsidRDefault="008637FE" w:rsidP="00E95FF2">
            <w:pPr>
              <w:rPr>
                <w:rFonts w:ascii="Arial" w:hAnsi="Arial" w:cs="Arial"/>
                <w:bCs/>
                <w:iCs/>
              </w:rPr>
            </w:pPr>
          </w:p>
          <w:p w:rsidR="008637FE" w:rsidRDefault="008637FE" w:rsidP="00E95FF2">
            <w:pPr>
              <w:rPr>
                <w:rFonts w:ascii="Arial" w:hAnsi="Arial" w:cs="Arial"/>
                <w:bCs/>
                <w:iCs/>
              </w:rPr>
            </w:pPr>
          </w:p>
          <w:p w:rsidR="008637FE" w:rsidRDefault="008637FE" w:rsidP="00E95FF2">
            <w:pPr>
              <w:rPr>
                <w:rFonts w:ascii="Arial" w:hAnsi="Arial" w:cs="Arial"/>
                <w:bCs/>
                <w:iCs/>
              </w:rPr>
            </w:pPr>
          </w:p>
          <w:p w:rsidR="008637FE" w:rsidRDefault="008637FE" w:rsidP="00E95FF2">
            <w:pPr>
              <w:rPr>
                <w:rFonts w:ascii="Arial" w:hAnsi="Arial" w:cs="Arial"/>
                <w:bCs/>
                <w:iCs/>
              </w:rPr>
            </w:pPr>
          </w:p>
          <w:p w:rsidR="008637FE" w:rsidRDefault="008637FE" w:rsidP="00E95FF2">
            <w:pPr>
              <w:rPr>
                <w:rFonts w:ascii="Arial" w:hAnsi="Arial" w:cs="Arial"/>
                <w:bCs/>
                <w:iCs/>
              </w:rPr>
            </w:pPr>
          </w:p>
          <w:p w:rsidR="008637FE" w:rsidRDefault="008637FE" w:rsidP="00E95FF2">
            <w:pPr>
              <w:rPr>
                <w:rFonts w:ascii="Arial" w:hAnsi="Arial" w:cs="Arial"/>
                <w:bCs/>
                <w:iCs/>
              </w:rPr>
            </w:pPr>
          </w:p>
          <w:p w:rsidR="00E81854" w:rsidRDefault="00EE0940" w:rsidP="00E95FF2">
            <w:pPr>
              <w:rPr>
                <w:rFonts w:ascii="Arial" w:hAnsi="Arial" w:cs="Arial"/>
                <w:bCs/>
                <w:iCs/>
              </w:rPr>
            </w:pPr>
            <w:r>
              <w:rPr>
                <w:rFonts w:ascii="Arial" w:hAnsi="Arial" w:cs="Arial"/>
                <w:bCs/>
                <w:iCs/>
              </w:rPr>
              <w:t>Cllr Mullineaux /</w:t>
            </w:r>
          </w:p>
          <w:p w:rsidR="00E81854" w:rsidRDefault="00EE0940" w:rsidP="00E95FF2">
            <w:pPr>
              <w:rPr>
                <w:rFonts w:ascii="Arial" w:hAnsi="Arial" w:cs="Arial"/>
                <w:bCs/>
                <w:iCs/>
              </w:rPr>
            </w:pPr>
            <w:r>
              <w:rPr>
                <w:rFonts w:ascii="Arial" w:hAnsi="Arial" w:cs="Arial"/>
                <w:bCs/>
                <w:iCs/>
              </w:rPr>
              <w:t>J Platt</w:t>
            </w: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81854">
            <w:pPr>
              <w:rPr>
                <w:rFonts w:ascii="Arial" w:hAnsi="Arial" w:cs="Arial"/>
                <w:bCs/>
                <w:iCs/>
              </w:rPr>
            </w:pPr>
            <w:r w:rsidRPr="00E81854">
              <w:rPr>
                <w:rFonts w:ascii="Arial" w:hAnsi="Arial" w:cs="Arial"/>
                <w:bCs/>
                <w:iCs/>
              </w:rPr>
              <w:t>Cllr Clark /</w:t>
            </w:r>
          </w:p>
          <w:p w:rsidR="00E81854" w:rsidRDefault="00E81854" w:rsidP="00E81854">
            <w:pPr>
              <w:rPr>
                <w:rFonts w:ascii="Arial" w:hAnsi="Arial" w:cs="Arial"/>
                <w:bCs/>
                <w:iCs/>
              </w:rPr>
            </w:pPr>
            <w:r w:rsidRPr="00E81854">
              <w:rPr>
                <w:rFonts w:ascii="Arial" w:hAnsi="Arial" w:cs="Arial"/>
                <w:bCs/>
                <w:iCs/>
              </w:rPr>
              <w:t>J Noad</w:t>
            </w:r>
          </w:p>
          <w:p w:rsidR="00E81854" w:rsidRDefault="00E81854" w:rsidP="00E95FF2">
            <w:pPr>
              <w:rPr>
                <w:rFonts w:ascii="Arial" w:hAnsi="Arial" w:cs="Arial"/>
                <w:bCs/>
                <w:iCs/>
              </w:rPr>
            </w:pPr>
          </w:p>
          <w:p w:rsidR="00EE0940" w:rsidRDefault="00EE0940" w:rsidP="00E95FF2">
            <w:pPr>
              <w:rPr>
                <w:rFonts w:ascii="Arial" w:hAnsi="Arial" w:cs="Arial"/>
                <w:bCs/>
                <w:iCs/>
              </w:rPr>
            </w:pPr>
          </w:p>
          <w:p w:rsidR="00E81854" w:rsidRDefault="00E81854" w:rsidP="00E95FF2">
            <w:pPr>
              <w:rPr>
                <w:rFonts w:ascii="Arial" w:hAnsi="Arial" w:cs="Arial"/>
                <w:bCs/>
                <w:iCs/>
              </w:rPr>
            </w:pPr>
            <w:r w:rsidRPr="00E81854">
              <w:rPr>
                <w:rFonts w:ascii="Arial" w:hAnsi="Arial" w:cs="Arial"/>
                <w:bCs/>
                <w:iCs/>
              </w:rPr>
              <w:t>Cllr Mullineaux</w:t>
            </w:r>
            <w:r>
              <w:rPr>
                <w:rFonts w:ascii="Arial" w:hAnsi="Arial" w:cs="Arial"/>
                <w:bCs/>
                <w:iCs/>
              </w:rPr>
              <w:t xml:space="preserve"> </w:t>
            </w:r>
            <w:r w:rsidRPr="00E81854">
              <w:rPr>
                <w:rFonts w:ascii="Arial" w:hAnsi="Arial" w:cs="Arial"/>
                <w:bCs/>
                <w:iCs/>
              </w:rPr>
              <w:t>/   J Platt</w:t>
            </w:r>
          </w:p>
          <w:p w:rsidR="00E81854" w:rsidRDefault="00E81854" w:rsidP="00E95FF2">
            <w:pPr>
              <w:rPr>
                <w:rFonts w:ascii="Arial" w:hAnsi="Arial" w:cs="Arial"/>
                <w:bCs/>
                <w:iCs/>
              </w:rPr>
            </w:pPr>
          </w:p>
          <w:p w:rsidR="00EC6DB0" w:rsidRDefault="00EC6DB0" w:rsidP="00E95FF2">
            <w:pPr>
              <w:rPr>
                <w:rFonts w:ascii="Arial" w:hAnsi="Arial" w:cs="Arial"/>
                <w:bCs/>
                <w:iCs/>
              </w:rPr>
            </w:pPr>
          </w:p>
          <w:p w:rsidR="008637FE" w:rsidRDefault="008637FE" w:rsidP="00E95FF2">
            <w:pPr>
              <w:rPr>
                <w:rFonts w:ascii="Arial" w:hAnsi="Arial" w:cs="Arial"/>
                <w:bCs/>
                <w:iCs/>
              </w:rPr>
            </w:pPr>
          </w:p>
          <w:p w:rsidR="00E81854" w:rsidRDefault="00E81854" w:rsidP="00E95FF2">
            <w:pPr>
              <w:rPr>
                <w:rFonts w:ascii="Arial" w:hAnsi="Arial" w:cs="Arial"/>
                <w:bCs/>
                <w:iCs/>
              </w:rPr>
            </w:pPr>
            <w:r>
              <w:rPr>
                <w:rFonts w:ascii="Arial" w:hAnsi="Arial" w:cs="Arial"/>
                <w:bCs/>
                <w:iCs/>
              </w:rPr>
              <w:lastRenderedPageBreak/>
              <w:t xml:space="preserve">Cllr P Smith / </w:t>
            </w:r>
          </w:p>
          <w:p w:rsidR="00E81854" w:rsidRDefault="00E81854" w:rsidP="00E95FF2">
            <w:pPr>
              <w:rPr>
                <w:rFonts w:ascii="Arial" w:hAnsi="Arial" w:cs="Arial"/>
                <w:bCs/>
                <w:iCs/>
              </w:rPr>
            </w:pPr>
            <w:r>
              <w:rPr>
                <w:rFonts w:ascii="Arial" w:hAnsi="Arial" w:cs="Arial"/>
                <w:bCs/>
                <w:iCs/>
              </w:rPr>
              <w:t>J Noad</w:t>
            </w:r>
          </w:p>
          <w:p w:rsidR="00E81854" w:rsidRDefault="00E81854" w:rsidP="00E95FF2">
            <w:pPr>
              <w:rPr>
                <w:rFonts w:ascii="Arial" w:hAnsi="Arial" w:cs="Arial"/>
                <w:bCs/>
                <w:iCs/>
              </w:rPr>
            </w:pPr>
          </w:p>
          <w:p w:rsidR="00E81854" w:rsidRDefault="00E81854" w:rsidP="00E95FF2">
            <w:pPr>
              <w:rPr>
                <w:rFonts w:ascii="Arial" w:hAnsi="Arial" w:cs="Arial"/>
                <w:bCs/>
                <w:iCs/>
              </w:rPr>
            </w:pPr>
          </w:p>
          <w:p w:rsidR="00131BA8" w:rsidRDefault="00131BA8" w:rsidP="00E95FF2">
            <w:pPr>
              <w:rPr>
                <w:rFonts w:ascii="Arial" w:hAnsi="Arial" w:cs="Arial"/>
                <w:bCs/>
                <w:iCs/>
              </w:rPr>
            </w:pPr>
          </w:p>
          <w:p w:rsidR="00E81854" w:rsidRDefault="00E81854" w:rsidP="00E95FF2">
            <w:pPr>
              <w:rPr>
                <w:rFonts w:ascii="Arial" w:hAnsi="Arial" w:cs="Arial"/>
                <w:bCs/>
                <w:iCs/>
              </w:rPr>
            </w:pPr>
            <w:r w:rsidRPr="00E81854">
              <w:rPr>
                <w:rFonts w:ascii="Arial" w:hAnsi="Arial" w:cs="Arial"/>
                <w:bCs/>
                <w:iCs/>
              </w:rPr>
              <w:t>Cllr Mullineaux/   J Platt</w:t>
            </w: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r w:rsidRPr="00E81854">
              <w:rPr>
                <w:rFonts w:ascii="Arial" w:hAnsi="Arial" w:cs="Arial"/>
                <w:bCs/>
                <w:iCs/>
              </w:rPr>
              <w:t>Cllr Mullineaux/   J Platt</w:t>
            </w:r>
          </w:p>
        </w:tc>
        <w:tc>
          <w:tcPr>
            <w:tcW w:w="1134" w:type="dxa"/>
            <w:tcBorders>
              <w:top w:val="single" w:sz="6" w:space="0" w:color="auto"/>
              <w:left w:val="nil"/>
              <w:bottom w:val="single" w:sz="6" w:space="0" w:color="auto"/>
              <w:right w:val="single" w:sz="6" w:space="0" w:color="auto"/>
            </w:tcBorders>
          </w:tcPr>
          <w:p w:rsidR="00D77E4D" w:rsidRPr="00732E5C" w:rsidRDefault="00D77E4D"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8637FE" w:rsidP="00B001AA">
            <w:pPr>
              <w:jc w:val="center"/>
              <w:rPr>
                <w:rFonts w:ascii="Arial" w:hAnsi="Arial" w:cs="Arial"/>
                <w:iCs/>
                <w:color w:val="000000" w:themeColor="text1"/>
              </w:rPr>
            </w:pPr>
            <w:r w:rsidRPr="00732E5C">
              <w:rPr>
                <w:rFonts w:ascii="Arial" w:hAnsi="Arial" w:cs="Arial"/>
                <w:iCs/>
                <w:color w:val="000000" w:themeColor="text1"/>
              </w:rPr>
              <w:t>Yes</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E81854"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8637FE" w:rsidP="00B001AA">
            <w:pPr>
              <w:jc w:val="center"/>
              <w:rPr>
                <w:rFonts w:ascii="Arial" w:hAnsi="Arial" w:cs="Arial"/>
                <w:iCs/>
                <w:color w:val="000000" w:themeColor="text1"/>
              </w:rPr>
            </w:pPr>
            <w:r w:rsidRPr="00732E5C">
              <w:rPr>
                <w:rFonts w:ascii="Arial" w:hAnsi="Arial" w:cs="Arial"/>
                <w:iCs/>
                <w:color w:val="000000" w:themeColor="text1"/>
              </w:rPr>
              <w:t>Yes</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EC6DB0" w:rsidRPr="00732E5C" w:rsidRDefault="00EC6DB0"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r w:rsidRPr="00732E5C">
              <w:rPr>
                <w:rFonts w:ascii="Arial" w:hAnsi="Arial" w:cs="Arial"/>
                <w:iCs/>
                <w:color w:val="000000" w:themeColor="text1"/>
              </w:rPr>
              <w:lastRenderedPageBreak/>
              <w:t>Yes</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9A2FBA" w:rsidRPr="00732E5C" w:rsidRDefault="009A2FBA" w:rsidP="00B001AA">
            <w:pPr>
              <w:jc w:val="center"/>
              <w:rPr>
                <w:rFonts w:ascii="Arial" w:hAnsi="Arial" w:cs="Arial"/>
                <w:iCs/>
                <w:color w:val="000000" w:themeColor="text1"/>
              </w:rPr>
            </w:pPr>
          </w:p>
          <w:p w:rsidR="009A2FBA"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9A2FBA" w:rsidRPr="00732E5C" w:rsidRDefault="009A2FBA"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D77E4D" w:rsidRPr="00732E5C" w:rsidRDefault="00D77E4D"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8637FE" w:rsidP="00B001AA">
            <w:pPr>
              <w:jc w:val="center"/>
              <w:rPr>
                <w:rFonts w:ascii="Arial" w:hAnsi="Arial" w:cs="Arial"/>
                <w:iCs/>
                <w:color w:val="000000" w:themeColor="text1"/>
              </w:rPr>
            </w:pPr>
            <w:r w:rsidRPr="00732E5C">
              <w:rPr>
                <w:rFonts w:ascii="Arial" w:hAnsi="Arial" w:cs="Arial"/>
                <w:iCs/>
                <w:color w:val="000000" w:themeColor="text1"/>
              </w:rPr>
              <w:t>No</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E81854"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8637FE" w:rsidP="00B001AA">
            <w:pPr>
              <w:jc w:val="center"/>
              <w:rPr>
                <w:rFonts w:ascii="Arial" w:hAnsi="Arial" w:cs="Arial"/>
                <w:iCs/>
                <w:color w:val="000000" w:themeColor="text1"/>
              </w:rPr>
            </w:pPr>
            <w:r w:rsidRPr="00732E5C">
              <w:rPr>
                <w:rFonts w:ascii="Arial" w:hAnsi="Arial" w:cs="Arial"/>
                <w:iCs/>
                <w:color w:val="000000" w:themeColor="text1"/>
              </w:rPr>
              <w:t>Yes</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8637FE" w:rsidRPr="00732E5C" w:rsidRDefault="008637FE" w:rsidP="00B001AA">
            <w:pPr>
              <w:jc w:val="center"/>
              <w:rPr>
                <w:rFonts w:ascii="Arial" w:hAnsi="Arial" w:cs="Arial"/>
                <w:iCs/>
                <w:color w:val="000000" w:themeColor="text1"/>
              </w:rPr>
            </w:pPr>
          </w:p>
          <w:p w:rsidR="00EC6DB0" w:rsidRPr="00732E5C" w:rsidRDefault="00EC6DB0"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r w:rsidRPr="00732E5C">
              <w:rPr>
                <w:rFonts w:ascii="Arial" w:hAnsi="Arial" w:cs="Arial"/>
                <w:iCs/>
                <w:color w:val="000000" w:themeColor="text1"/>
              </w:rPr>
              <w:lastRenderedPageBreak/>
              <w:t>No</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E81854" w:rsidRPr="00732E5C" w:rsidRDefault="00E81854" w:rsidP="00B001AA">
            <w:pPr>
              <w:jc w:val="center"/>
              <w:rPr>
                <w:rFonts w:ascii="Arial" w:hAnsi="Arial" w:cs="Arial"/>
                <w:iCs/>
                <w:color w:val="000000" w:themeColor="text1"/>
              </w:rPr>
            </w:pPr>
          </w:p>
          <w:p w:rsidR="009A2FBA" w:rsidRPr="00732E5C" w:rsidRDefault="009A2FBA"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C6DB0" w:rsidP="00B001AA">
            <w:pPr>
              <w:jc w:val="center"/>
              <w:rPr>
                <w:rFonts w:ascii="Arial" w:hAnsi="Arial" w:cs="Arial"/>
                <w:iCs/>
                <w:color w:val="000000" w:themeColor="text1"/>
              </w:rPr>
            </w:pPr>
            <w:r w:rsidRPr="00732E5C">
              <w:rPr>
                <w:rFonts w:ascii="Arial" w:hAnsi="Arial" w:cs="Arial"/>
                <w:iCs/>
                <w:color w:val="000000" w:themeColor="text1"/>
              </w:rPr>
              <w:t>-</w:t>
            </w: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p w:rsidR="00E81854" w:rsidRPr="00732E5C" w:rsidRDefault="00E81854" w:rsidP="00B001AA">
            <w:pPr>
              <w:jc w:val="center"/>
              <w:rPr>
                <w:rFonts w:ascii="Arial" w:hAnsi="Arial" w:cs="Arial"/>
                <w:iCs/>
                <w:color w:val="000000" w:themeColor="text1"/>
              </w:rPr>
            </w:pPr>
          </w:p>
        </w:tc>
        <w:tc>
          <w:tcPr>
            <w:tcW w:w="4819"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77E4D" w:rsidRDefault="00D77E4D" w:rsidP="004571D8">
            <w:pPr>
              <w:rPr>
                <w:rFonts w:ascii="Arial" w:hAnsi="Arial" w:cs="Arial"/>
                <w:iCs/>
              </w:rPr>
            </w:pPr>
          </w:p>
          <w:p w:rsidR="00F36E75" w:rsidRDefault="00F36E75" w:rsidP="004571D8">
            <w:pPr>
              <w:rPr>
                <w:rFonts w:ascii="Arial" w:hAnsi="Arial" w:cs="Arial"/>
                <w:iCs/>
              </w:rPr>
            </w:pPr>
          </w:p>
          <w:p w:rsidR="00F36E75" w:rsidRDefault="00F36E75" w:rsidP="004571D8">
            <w:pPr>
              <w:rPr>
                <w:rFonts w:ascii="Arial" w:hAnsi="Arial" w:cs="Arial"/>
                <w:iCs/>
              </w:rPr>
            </w:pPr>
          </w:p>
          <w:p w:rsidR="00131BA8" w:rsidRDefault="008637FE" w:rsidP="00F36E75">
            <w:pPr>
              <w:rPr>
                <w:rFonts w:ascii="Arial" w:hAnsi="Arial" w:cs="Arial"/>
                <w:iCs/>
              </w:rPr>
            </w:pPr>
            <w:r w:rsidRPr="008637FE">
              <w:rPr>
                <w:rFonts w:ascii="Arial" w:hAnsi="Arial" w:cs="Arial"/>
                <w:iCs/>
              </w:rPr>
              <w:t>As explained at the meeting, the definition of best place to live is set out in the plan together with the desired outcomes associated with that definition. Whilst specific targets haven’t been set, South Ribble is aiming to be above national average against a suite of key performance indicators (KPIs) currently being developed to supplement those already identified in the plan.</w:t>
            </w:r>
          </w:p>
          <w:p w:rsidR="008637FE" w:rsidRDefault="008637FE" w:rsidP="00F36E75">
            <w:pPr>
              <w:rPr>
                <w:rFonts w:ascii="Arial" w:hAnsi="Arial" w:cs="Arial"/>
                <w:iCs/>
              </w:rPr>
            </w:pPr>
          </w:p>
          <w:p w:rsidR="00F36E75" w:rsidRDefault="00EE0940" w:rsidP="00F36E75">
            <w:pPr>
              <w:rPr>
                <w:rFonts w:ascii="Arial" w:hAnsi="Arial" w:cs="Arial"/>
                <w:iCs/>
              </w:rPr>
            </w:pPr>
            <w:r w:rsidRPr="00EE0940">
              <w:rPr>
                <w:rFonts w:ascii="Arial" w:hAnsi="Arial" w:cs="Arial"/>
                <w:iCs/>
              </w:rPr>
              <w:t>Cabinet agreed to consider how these could be reflected in the document presented to Council.</w:t>
            </w:r>
          </w:p>
          <w:p w:rsidR="00F36E75" w:rsidRDefault="00F36E75" w:rsidP="00F36E75">
            <w:pPr>
              <w:rPr>
                <w:rFonts w:ascii="Arial" w:hAnsi="Arial" w:cs="Arial"/>
                <w:iCs/>
              </w:rPr>
            </w:pPr>
          </w:p>
          <w:p w:rsidR="00E81854" w:rsidRDefault="00E81854" w:rsidP="00F36E75">
            <w:pPr>
              <w:rPr>
                <w:rFonts w:ascii="Arial" w:hAnsi="Arial" w:cs="Arial"/>
                <w:iCs/>
              </w:rPr>
            </w:pPr>
            <w:r>
              <w:rPr>
                <w:rFonts w:ascii="Arial" w:hAnsi="Arial" w:cs="Arial"/>
                <w:iCs/>
              </w:rPr>
              <w:t>Please see the comment above, 27/11/2017, Min No.27.</w:t>
            </w:r>
          </w:p>
          <w:p w:rsidR="00E81854" w:rsidRDefault="00E81854" w:rsidP="00F36E75">
            <w:pPr>
              <w:rPr>
                <w:rFonts w:ascii="Arial" w:hAnsi="Arial" w:cs="Arial"/>
                <w:iCs/>
              </w:rPr>
            </w:pPr>
          </w:p>
          <w:p w:rsidR="00E81854" w:rsidRDefault="00E81854" w:rsidP="00F36E75">
            <w:pPr>
              <w:rPr>
                <w:rFonts w:ascii="Arial" w:hAnsi="Arial" w:cs="Arial"/>
                <w:iCs/>
              </w:rPr>
            </w:pPr>
          </w:p>
          <w:p w:rsidR="00E81854" w:rsidRDefault="008637FE" w:rsidP="00F36E75">
            <w:pPr>
              <w:rPr>
                <w:rFonts w:ascii="Arial" w:hAnsi="Arial" w:cs="Arial"/>
                <w:iCs/>
              </w:rPr>
            </w:pPr>
            <w:r w:rsidRPr="008637FE">
              <w:rPr>
                <w:rFonts w:ascii="Arial" w:hAnsi="Arial" w:cs="Arial"/>
                <w:iCs/>
              </w:rPr>
              <w:t>Changes have been made to the ‘resources’ column in the 2018-19 delivery plan to make this section easier to understand.</w:t>
            </w:r>
          </w:p>
          <w:p w:rsidR="00EC6DB0" w:rsidRDefault="00EC6DB0" w:rsidP="00F36E75">
            <w:pPr>
              <w:rPr>
                <w:rFonts w:ascii="Arial" w:hAnsi="Arial" w:cs="Arial"/>
                <w:iCs/>
              </w:rPr>
            </w:pPr>
          </w:p>
          <w:p w:rsidR="00EC6DB0" w:rsidRDefault="00EC6DB0" w:rsidP="00F36E75">
            <w:pPr>
              <w:rPr>
                <w:rFonts w:ascii="Arial" w:hAnsi="Arial" w:cs="Arial"/>
                <w:iCs/>
              </w:rPr>
            </w:pPr>
          </w:p>
          <w:p w:rsidR="00E81854" w:rsidRPr="00E81854" w:rsidRDefault="00E81854" w:rsidP="00E81854">
            <w:pPr>
              <w:rPr>
                <w:rFonts w:ascii="Arial" w:hAnsi="Arial" w:cs="Arial"/>
                <w:iCs/>
              </w:rPr>
            </w:pPr>
            <w:r w:rsidRPr="00E81854">
              <w:rPr>
                <w:rFonts w:ascii="Arial" w:hAnsi="Arial" w:cs="Arial"/>
                <w:iCs/>
              </w:rPr>
              <w:lastRenderedPageBreak/>
              <w:t>Officers have started work on looking at the leisure contract but this is at very early stages. A timetable for the work will be provided when available.</w:t>
            </w:r>
          </w:p>
          <w:p w:rsidR="00E81854" w:rsidRDefault="00E81854" w:rsidP="00F36E75">
            <w:pPr>
              <w:rPr>
                <w:rFonts w:ascii="Arial" w:hAnsi="Arial" w:cs="Arial"/>
                <w:iCs/>
              </w:rPr>
            </w:pPr>
          </w:p>
          <w:p w:rsidR="00E81854" w:rsidRDefault="00131BA8" w:rsidP="00F36E75">
            <w:pPr>
              <w:rPr>
                <w:rFonts w:ascii="Arial" w:hAnsi="Arial" w:cs="Arial"/>
                <w:iCs/>
              </w:rPr>
            </w:pPr>
            <w:r w:rsidRPr="00131BA8">
              <w:rPr>
                <w:rFonts w:ascii="Arial" w:hAnsi="Arial" w:cs="Arial"/>
                <w:iCs/>
              </w:rPr>
              <w:t>Cabinet agreed to consider how these could be reflected in the document presented to Council.</w:t>
            </w:r>
          </w:p>
          <w:p w:rsidR="00131BA8" w:rsidRDefault="00131BA8" w:rsidP="00F36E75">
            <w:pPr>
              <w:rPr>
                <w:rFonts w:ascii="Arial" w:hAnsi="Arial" w:cs="Arial"/>
                <w:iCs/>
              </w:rPr>
            </w:pPr>
          </w:p>
          <w:p w:rsidR="00131BA8" w:rsidRDefault="00131BA8" w:rsidP="00F36E75">
            <w:pPr>
              <w:rPr>
                <w:rFonts w:ascii="Arial" w:hAnsi="Arial" w:cs="Arial"/>
                <w:iCs/>
              </w:rPr>
            </w:pPr>
            <w:r w:rsidRPr="00131BA8">
              <w:rPr>
                <w:rFonts w:ascii="Arial" w:hAnsi="Arial" w:cs="Arial"/>
                <w:iCs/>
              </w:rPr>
              <w:t>Cabinet agreed to consider how these could be reflected in the document presented to Council.</w:t>
            </w:r>
          </w:p>
        </w:tc>
      </w:tr>
      <w:tr w:rsidR="00D77E4D" w:rsidRPr="00483F38" w:rsidTr="008637FE">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7E4D" w:rsidRDefault="007B4110" w:rsidP="003E248E">
            <w:pPr>
              <w:rPr>
                <w:rFonts w:ascii="Arial" w:hAnsi="Arial" w:cs="Arial"/>
                <w:bCs/>
                <w:iCs/>
              </w:rPr>
            </w:pPr>
            <w:r>
              <w:rPr>
                <w:rFonts w:ascii="Arial" w:hAnsi="Arial" w:cs="Arial"/>
                <w:bCs/>
                <w:iCs/>
              </w:rPr>
              <w:lastRenderedPageBreak/>
              <w:t>08/02/18</w:t>
            </w:r>
          </w:p>
          <w:p w:rsidR="005511BF" w:rsidRDefault="005511BF" w:rsidP="003E248E">
            <w:pPr>
              <w:rPr>
                <w:rFonts w:ascii="Arial" w:hAnsi="Arial" w:cs="Arial"/>
                <w:bCs/>
                <w:iCs/>
              </w:rPr>
            </w:pPr>
            <w:r>
              <w:rPr>
                <w:rFonts w:ascii="Arial" w:hAnsi="Arial" w:cs="Arial"/>
                <w:bCs/>
                <w:iCs/>
              </w:rPr>
              <w:t>Min No. 40</w:t>
            </w:r>
          </w:p>
          <w:p w:rsidR="005511BF" w:rsidRDefault="005511BF" w:rsidP="003E248E">
            <w:pPr>
              <w:rPr>
                <w:rFonts w:ascii="Arial" w:hAnsi="Arial" w:cs="Arial"/>
                <w:bCs/>
                <w:iCs/>
              </w:rPr>
            </w:pP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11BF" w:rsidRPr="005511BF" w:rsidRDefault="005511BF" w:rsidP="005511BF">
            <w:pPr>
              <w:ind w:left="11"/>
              <w:jc w:val="both"/>
              <w:rPr>
                <w:rFonts w:ascii="Arial" w:hAnsi="Arial" w:cs="Arial"/>
                <w:b/>
                <w:bCs/>
              </w:rPr>
            </w:pPr>
            <w:r w:rsidRPr="005511BF">
              <w:rPr>
                <w:rFonts w:ascii="Arial" w:hAnsi="Arial" w:cs="Arial"/>
                <w:b/>
                <w:bdr w:val="nil"/>
              </w:rPr>
              <w:t>Third Quarter's Performance Report</w:t>
            </w:r>
          </w:p>
          <w:p w:rsidR="005511BF" w:rsidRDefault="005511BF" w:rsidP="003E248E">
            <w:pPr>
              <w:widowControl w:val="0"/>
              <w:autoSpaceDE w:val="0"/>
              <w:autoSpaceDN w:val="0"/>
              <w:adjustRightInd w:val="0"/>
              <w:rPr>
                <w:rFonts w:ascii="Arial" w:hAnsi="Arial" w:cs="Arial"/>
              </w:rPr>
            </w:pPr>
          </w:p>
          <w:p w:rsidR="00E81854" w:rsidRPr="005511BF" w:rsidRDefault="00E81854" w:rsidP="003E248E">
            <w:pPr>
              <w:widowControl w:val="0"/>
              <w:autoSpaceDE w:val="0"/>
              <w:autoSpaceDN w:val="0"/>
              <w:adjustRightInd w:val="0"/>
              <w:rPr>
                <w:rFonts w:ascii="Arial" w:hAnsi="Arial" w:cs="Arial"/>
              </w:rPr>
            </w:pPr>
          </w:p>
          <w:p w:rsidR="005511BF" w:rsidRDefault="005511BF" w:rsidP="005511BF">
            <w:pPr>
              <w:pStyle w:val="ListParagraph"/>
              <w:numPr>
                <w:ilvl w:val="0"/>
                <w:numId w:val="14"/>
              </w:numPr>
              <w:contextualSpacing/>
              <w:rPr>
                <w:rFonts w:ascii="Arial" w:hAnsi="Arial" w:cs="Arial"/>
              </w:rPr>
            </w:pPr>
            <w:r w:rsidRPr="005511BF">
              <w:rPr>
                <w:rFonts w:ascii="Arial" w:hAnsi="Arial" w:cs="Arial"/>
              </w:rPr>
              <w:t>in respect of complaints received it would be helpful if these were categorised and indicate how lessons have been learned;</w:t>
            </w:r>
          </w:p>
          <w:p w:rsidR="00E81854" w:rsidRDefault="00E81854" w:rsidP="00E81854">
            <w:pPr>
              <w:contextualSpacing/>
              <w:rPr>
                <w:rFonts w:ascii="Arial" w:hAnsi="Arial" w:cs="Arial"/>
              </w:rPr>
            </w:pPr>
          </w:p>
          <w:p w:rsidR="005511BF" w:rsidRDefault="005511BF" w:rsidP="005511BF">
            <w:pPr>
              <w:pStyle w:val="ListParagraph"/>
              <w:numPr>
                <w:ilvl w:val="0"/>
                <w:numId w:val="14"/>
              </w:numPr>
              <w:contextualSpacing/>
              <w:rPr>
                <w:rFonts w:ascii="Arial" w:hAnsi="Arial" w:cs="Arial"/>
              </w:rPr>
            </w:pPr>
            <w:r w:rsidRPr="005511BF">
              <w:rPr>
                <w:rFonts w:ascii="Arial" w:hAnsi="Arial" w:cs="Arial"/>
              </w:rPr>
              <w:t>the Committee strongly requests that it is kept informed with clear timelines on the delivery of the master plans for Leyland, Lostock Hall and Penwortham; and</w:t>
            </w:r>
          </w:p>
          <w:p w:rsidR="00E81854" w:rsidRPr="00E81854" w:rsidRDefault="00E81854" w:rsidP="00E81854">
            <w:pPr>
              <w:contextualSpacing/>
              <w:rPr>
                <w:rFonts w:ascii="Arial" w:hAnsi="Arial" w:cs="Arial"/>
              </w:rPr>
            </w:pPr>
          </w:p>
          <w:p w:rsidR="005511BF" w:rsidRPr="005511BF" w:rsidRDefault="005511BF" w:rsidP="005511BF">
            <w:pPr>
              <w:pStyle w:val="ListParagraph"/>
              <w:numPr>
                <w:ilvl w:val="0"/>
                <w:numId w:val="14"/>
              </w:numPr>
              <w:contextualSpacing/>
              <w:rPr>
                <w:rFonts w:ascii="Arial" w:hAnsi="Arial" w:cs="Arial"/>
              </w:rPr>
            </w:pPr>
            <w:proofErr w:type="gramStart"/>
            <w:r w:rsidRPr="005511BF">
              <w:rPr>
                <w:rFonts w:ascii="Arial" w:hAnsi="Arial" w:cs="Arial"/>
              </w:rPr>
              <w:t>future</w:t>
            </w:r>
            <w:proofErr w:type="gramEnd"/>
            <w:r w:rsidRPr="005511BF">
              <w:rPr>
                <w:rFonts w:ascii="Arial" w:hAnsi="Arial" w:cs="Arial"/>
              </w:rPr>
              <w:t xml:space="preserve"> reports on shared service performance provide more explanation on the performance figures, including differences between those for Chorley and South Ribble councils.</w:t>
            </w:r>
          </w:p>
          <w:p w:rsidR="005511BF" w:rsidRPr="005511BF" w:rsidRDefault="005511BF" w:rsidP="003E248E">
            <w:pPr>
              <w:widowControl w:val="0"/>
              <w:autoSpaceDE w:val="0"/>
              <w:autoSpaceDN w:val="0"/>
              <w:adjustRightInd w:val="0"/>
              <w:rPr>
                <w:rFonts w:ascii="Arial" w:hAnsi="Arial" w:cs="Arial"/>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511BF" w:rsidRDefault="005511BF" w:rsidP="005511BF">
            <w:pPr>
              <w:rPr>
                <w:rFonts w:ascii="Arial" w:hAnsi="Arial" w:cs="Arial"/>
                <w:bCs/>
                <w:iCs/>
              </w:rPr>
            </w:pPr>
            <w:r>
              <w:rPr>
                <w:rFonts w:ascii="Arial" w:hAnsi="Arial" w:cs="Arial"/>
                <w:bCs/>
                <w:iCs/>
              </w:rPr>
              <w:t>Cllr Mullineaux/</w:t>
            </w:r>
            <w:r w:rsidR="0069591D">
              <w:rPr>
                <w:rFonts w:ascii="Arial" w:hAnsi="Arial" w:cs="Arial"/>
                <w:bCs/>
                <w:iCs/>
              </w:rPr>
              <w:t xml:space="preserve">   </w:t>
            </w:r>
            <w:r>
              <w:rPr>
                <w:rFonts w:ascii="Arial" w:hAnsi="Arial" w:cs="Arial"/>
                <w:bCs/>
                <w:iCs/>
              </w:rPr>
              <w:t>J Platt</w:t>
            </w:r>
          </w:p>
          <w:p w:rsidR="00D77E4D" w:rsidRDefault="00D77E4D" w:rsidP="00E95FF2">
            <w:pPr>
              <w:rPr>
                <w:rFonts w:ascii="Arial" w:hAnsi="Arial" w:cs="Arial"/>
                <w:bCs/>
                <w:iCs/>
              </w:rPr>
            </w:pPr>
          </w:p>
          <w:p w:rsidR="00E81854" w:rsidRDefault="00E81854" w:rsidP="00E95FF2">
            <w:pPr>
              <w:rPr>
                <w:rFonts w:ascii="Arial" w:hAnsi="Arial" w:cs="Arial"/>
                <w:bCs/>
                <w:iCs/>
              </w:rPr>
            </w:pPr>
            <w:r>
              <w:rPr>
                <w:rFonts w:ascii="Arial" w:hAnsi="Arial" w:cs="Arial"/>
                <w:bCs/>
                <w:iCs/>
              </w:rPr>
              <w:t>Cllr Clark / P Haywood</w:t>
            </w: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r>
              <w:rPr>
                <w:rFonts w:ascii="Arial" w:hAnsi="Arial" w:cs="Arial"/>
                <w:bCs/>
                <w:iCs/>
              </w:rPr>
              <w:t>Cllr P Smith / J Noad</w:t>
            </w: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r>
              <w:rPr>
                <w:rFonts w:ascii="Arial" w:hAnsi="Arial" w:cs="Arial"/>
                <w:bCs/>
                <w:iCs/>
              </w:rPr>
              <w:t>Cllr Clark / G Barclay</w:t>
            </w: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p>
          <w:p w:rsidR="00E81854" w:rsidRDefault="00E81854" w:rsidP="00E95FF2">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D77E4D" w:rsidRPr="008407C3" w:rsidRDefault="00D77E4D"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8407C3" w:rsidP="00B001AA">
            <w:pPr>
              <w:jc w:val="center"/>
              <w:rPr>
                <w:rFonts w:ascii="Arial" w:hAnsi="Arial" w:cs="Arial"/>
                <w:iCs/>
              </w:rPr>
            </w:pPr>
            <w:r w:rsidRPr="008407C3">
              <w:rPr>
                <w:rFonts w:ascii="Arial" w:hAnsi="Arial" w:cs="Arial"/>
                <w:iCs/>
              </w:rPr>
              <w:t>No</w:t>
            </w: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8407C3" w:rsidP="00B001AA">
            <w:pPr>
              <w:jc w:val="center"/>
              <w:rPr>
                <w:rFonts w:ascii="Arial" w:hAnsi="Arial" w:cs="Arial"/>
                <w:iCs/>
              </w:rPr>
            </w:pPr>
            <w:r w:rsidRPr="008407C3">
              <w:rPr>
                <w:rFonts w:ascii="Arial" w:hAnsi="Arial" w:cs="Arial"/>
                <w:iCs/>
              </w:rPr>
              <w:t>No</w:t>
            </w: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8407C3" w:rsidP="00B001AA">
            <w:pPr>
              <w:jc w:val="center"/>
              <w:rPr>
                <w:rFonts w:ascii="Arial" w:hAnsi="Arial" w:cs="Arial"/>
                <w:iCs/>
              </w:rPr>
            </w:pPr>
            <w:r w:rsidRPr="008407C3">
              <w:rPr>
                <w:rFonts w:ascii="Arial" w:hAnsi="Arial" w:cs="Arial"/>
                <w:iCs/>
              </w:rPr>
              <w:t>No</w:t>
            </w: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D77E4D" w:rsidRPr="008407C3" w:rsidRDefault="00D77E4D"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E81854" w:rsidP="00B001AA">
            <w:pPr>
              <w:jc w:val="center"/>
              <w:rPr>
                <w:rFonts w:ascii="Arial" w:hAnsi="Arial" w:cs="Arial"/>
                <w:iCs/>
              </w:rPr>
            </w:pPr>
          </w:p>
          <w:p w:rsidR="00E81854" w:rsidRPr="008407C3" w:rsidRDefault="008407C3" w:rsidP="00E81854">
            <w:pPr>
              <w:jc w:val="center"/>
              <w:rPr>
                <w:rFonts w:ascii="Arial" w:hAnsi="Arial" w:cs="Arial"/>
                <w:iCs/>
              </w:rPr>
            </w:pPr>
            <w:r w:rsidRPr="008407C3">
              <w:rPr>
                <w:rFonts w:ascii="Arial" w:hAnsi="Arial" w:cs="Arial"/>
                <w:iCs/>
              </w:rPr>
              <w:t>No</w:t>
            </w: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r w:rsidRPr="008407C3">
              <w:rPr>
                <w:rFonts w:ascii="Arial" w:hAnsi="Arial" w:cs="Arial"/>
                <w:iCs/>
              </w:rPr>
              <w:t>No</w:t>
            </w: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8407C3" w:rsidP="00E81854">
            <w:pPr>
              <w:jc w:val="center"/>
              <w:rPr>
                <w:rFonts w:ascii="Arial" w:hAnsi="Arial" w:cs="Arial"/>
                <w:iCs/>
              </w:rPr>
            </w:pPr>
            <w:r w:rsidRPr="008407C3">
              <w:rPr>
                <w:rFonts w:ascii="Arial" w:hAnsi="Arial" w:cs="Arial"/>
                <w:iCs/>
              </w:rPr>
              <w:t>No</w:t>
            </w: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E81854">
            <w:pPr>
              <w:jc w:val="center"/>
              <w:rPr>
                <w:rFonts w:ascii="Arial" w:hAnsi="Arial" w:cs="Arial"/>
                <w:iCs/>
              </w:rPr>
            </w:pPr>
          </w:p>
          <w:p w:rsidR="00E81854" w:rsidRPr="008407C3" w:rsidRDefault="00E81854" w:rsidP="00B001AA">
            <w:pPr>
              <w:jc w:val="center"/>
              <w:rPr>
                <w:rFonts w:ascii="Arial" w:hAnsi="Arial" w:cs="Arial"/>
                <w:iCs/>
              </w:rPr>
            </w:pPr>
          </w:p>
        </w:tc>
        <w:tc>
          <w:tcPr>
            <w:tcW w:w="4819"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D77E4D" w:rsidRDefault="00D77E4D" w:rsidP="004571D8">
            <w:pPr>
              <w:rPr>
                <w:rFonts w:ascii="Arial" w:hAnsi="Arial" w:cs="Arial"/>
                <w:iCs/>
              </w:rPr>
            </w:pPr>
          </w:p>
          <w:p w:rsidR="00E81854" w:rsidRDefault="00E81854" w:rsidP="004571D8">
            <w:pPr>
              <w:rPr>
                <w:rFonts w:ascii="Arial" w:hAnsi="Arial" w:cs="Arial"/>
                <w:iCs/>
              </w:rPr>
            </w:pPr>
          </w:p>
          <w:p w:rsidR="00E81854" w:rsidRDefault="00E81854" w:rsidP="004571D8">
            <w:pPr>
              <w:rPr>
                <w:rFonts w:ascii="Arial" w:hAnsi="Arial" w:cs="Arial"/>
                <w:iCs/>
              </w:rPr>
            </w:pPr>
          </w:p>
          <w:p w:rsidR="009A2FBA" w:rsidRDefault="008407C3" w:rsidP="004571D8">
            <w:pPr>
              <w:rPr>
                <w:rFonts w:ascii="Arial" w:hAnsi="Arial" w:cs="Arial"/>
                <w:iCs/>
              </w:rPr>
            </w:pPr>
            <w:r>
              <w:rPr>
                <w:rFonts w:ascii="Arial" w:hAnsi="Arial" w:cs="Arial"/>
                <w:iCs/>
              </w:rPr>
              <w:t>Further i</w:t>
            </w:r>
            <w:r w:rsidR="00782B77">
              <w:rPr>
                <w:rFonts w:ascii="Arial" w:hAnsi="Arial" w:cs="Arial"/>
                <w:iCs/>
              </w:rPr>
              <w:t xml:space="preserve">nformation on </w:t>
            </w:r>
            <w:r>
              <w:rPr>
                <w:rFonts w:ascii="Arial" w:hAnsi="Arial" w:cs="Arial"/>
                <w:iCs/>
              </w:rPr>
              <w:t>complaints and how they are being managed w</w:t>
            </w:r>
            <w:r w:rsidR="00782B77">
              <w:rPr>
                <w:rFonts w:ascii="Arial" w:hAnsi="Arial" w:cs="Arial"/>
                <w:iCs/>
              </w:rPr>
              <w:t xml:space="preserve">ill be </w:t>
            </w:r>
            <w:r>
              <w:rPr>
                <w:rFonts w:ascii="Arial" w:hAnsi="Arial" w:cs="Arial"/>
                <w:iCs/>
              </w:rPr>
              <w:t xml:space="preserve">provided to the Committee by the Chief Executive as this is a management rather than a Cabinet issue. </w:t>
            </w:r>
          </w:p>
          <w:p w:rsidR="009A2FBA" w:rsidRDefault="009A2FBA" w:rsidP="004571D8">
            <w:pPr>
              <w:rPr>
                <w:rFonts w:ascii="Arial" w:hAnsi="Arial" w:cs="Arial"/>
                <w:iCs/>
              </w:rPr>
            </w:pPr>
          </w:p>
          <w:p w:rsidR="008407C3" w:rsidRPr="008407C3" w:rsidRDefault="008407C3" w:rsidP="008407C3">
            <w:pPr>
              <w:autoSpaceDE w:val="0"/>
              <w:autoSpaceDN w:val="0"/>
              <w:adjustRightInd w:val="0"/>
              <w:rPr>
                <w:rFonts w:ascii="Arial" w:hAnsi="Arial" w:cs="Arial"/>
                <w:iCs/>
              </w:rPr>
            </w:pPr>
            <w:r>
              <w:rPr>
                <w:rFonts w:ascii="Arial" w:hAnsi="Arial" w:cs="Arial"/>
                <w:iCs/>
              </w:rPr>
              <w:t>It i</w:t>
            </w:r>
            <w:r w:rsidRPr="008407C3">
              <w:rPr>
                <w:rFonts w:ascii="Arial" w:hAnsi="Arial" w:cs="Arial"/>
                <w:iCs/>
              </w:rPr>
              <w:t>s a</w:t>
            </w:r>
            <w:r>
              <w:rPr>
                <w:rFonts w:ascii="Arial" w:hAnsi="Arial" w:cs="Arial"/>
                <w:iCs/>
              </w:rPr>
              <w:t xml:space="preserve"> </w:t>
            </w:r>
            <w:r w:rsidRPr="008407C3">
              <w:rPr>
                <w:rFonts w:ascii="Arial" w:hAnsi="Arial" w:cs="Arial"/>
                <w:iCs/>
              </w:rPr>
              <w:t>Cabinet function to monitor progress agai</w:t>
            </w:r>
            <w:r>
              <w:rPr>
                <w:rFonts w:ascii="Arial" w:hAnsi="Arial" w:cs="Arial"/>
                <w:iCs/>
              </w:rPr>
              <w:t xml:space="preserve">nst its Corporate Plan Projects. </w:t>
            </w:r>
          </w:p>
          <w:p w:rsidR="00E81854" w:rsidRDefault="008407C3" w:rsidP="008407C3">
            <w:pPr>
              <w:rPr>
                <w:rFonts w:ascii="Arial" w:hAnsi="Arial" w:cs="Arial"/>
                <w:iCs/>
              </w:rPr>
            </w:pPr>
            <w:r>
              <w:rPr>
                <w:rFonts w:ascii="Arial" w:hAnsi="Arial" w:cs="Arial"/>
                <w:iCs/>
              </w:rPr>
              <w:t>I</w:t>
            </w:r>
            <w:r w:rsidRPr="008407C3">
              <w:rPr>
                <w:rFonts w:ascii="Arial" w:hAnsi="Arial" w:cs="Arial"/>
                <w:iCs/>
              </w:rPr>
              <w:t>nformation w</w:t>
            </w:r>
            <w:r>
              <w:rPr>
                <w:rFonts w:ascii="Arial" w:hAnsi="Arial" w:cs="Arial"/>
                <w:iCs/>
              </w:rPr>
              <w:t xml:space="preserve">ill </w:t>
            </w:r>
            <w:r w:rsidRPr="008407C3">
              <w:rPr>
                <w:rFonts w:ascii="Arial" w:hAnsi="Arial" w:cs="Arial"/>
                <w:iCs/>
              </w:rPr>
              <w:t>be shared with Scrutiny at the relevant time.</w:t>
            </w:r>
          </w:p>
          <w:p w:rsidR="008407C3" w:rsidRDefault="008407C3" w:rsidP="008407C3">
            <w:pPr>
              <w:rPr>
                <w:rFonts w:ascii="Arial" w:hAnsi="Arial" w:cs="Arial"/>
                <w:iCs/>
              </w:rPr>
            </w:pPr>
          </w:p>
          <w:p w:rsidR="008407C3" w:rsidRDefault="008407C3" w:rsidP="008407C3">
            <w:pPr>
              <w:rPr>
                <w:rFonts w:ascii="Arial" w:hAnsi="Arial" w:cs="Arial"/>
                <w:iCs/>
              </w:rPr>
            </w:pPr>
          </w:p>
          <w:p w:rsidR="00E81854" w:rsidRDefault="008407C3" w:rsidP="00732E5C">
            <w:pPr>
              <w:autoSpaceDE w:val="0"/>
              <w:autoSpaceDN w:val="0"/>
              <w:adjustRightInd w:val="0"/>
              <w:rPr>
                <w:rFonts w:ascii="Arial" w:hAnsi="Arial" w:cs="Arial"/>
                <w:iCs/>
              </w:rPr>
            </w:pPr>
            <w:r w:rsidRPr="008407C3">
              <w:rPr>
                <w:rFonts w:ascii="Arial" w:hAnsi="Arial" w:cs="Arial"/>
                <w:iCs/>
              </w:rPr>
              <w:t>The performance figures, or</w:t>
            </w:r>
            <w:r>
              <w:rPr>
                <w:rFonts w:ascii="Arial" w:hAnsi="Arial" w:cs="Arial"/>
                <w:iCs/>
              </w:rPr>
              <w:t xml:space="preserve"> comparison to Chorley, i</w:t>
            </w:r>
            <w:r w:rsidRPr="008407C3">
              <w:rPr>
                <w:rFonts w:ascii="Arial" w:hAnsi="Arial" w:cs="Arial"/>
                <w:iCs/>
              </w:rPr>
              <w:t>s a matter for the Shared Services Committee. In</w:t>
            </w:r>
            <w:r>
              <w:rPr>
                <w:rFonts w:ascii="Arial" w:hAnsi="Arial" w:cs="Arial"/>
                <w:iCs/>
              </w:rPr>
              <w:t xml:space="preserve"> </w:t>
            </w:r>
            <w:r w:rsidRPr="008407C3">
              <w:rPr>
                <w:rFonts w:ascii="Arial" w:hAnsi="Arial" w:cs="Arial"/>
                <w:iCs/>
              </w:rPr>
              <w:t>bringing forward performance of the South Ribble service, Cabinet requested</w:t>
            </w:r>
            <w:r w:rsidR="00732E5C">
              <w:rPr>
                <w:rFonts w:ascii="Arial" w:hAnsi="Arial" w:cs="Arial"/>
                <w:iCs/>
              </w:rPr>
              <w:t xml:space="preserve"> </w:t>
            </w:r>
            <w:r w:rsidRPr="008407C3">
              <w:rPr>
                <w:rFonts w:ascii="Arial" w:hAnsi="Arial" w:cs="Arial"/>
                <w:iCs/>
              </w:rPr>
              <w:t>that only the performance of South Ribble should be considered in future</w:t>
            </w:r>
            <w:r>
              <w:rPr>
                <w:rFonts w:ascii="Arial" w:hAnsi="Arial" w:cs="Arial"/>
                <w:iCs/>
              </w:rPr>
              <w:t xml:space="preserve"> </w:t>
            </w:r>
            <w:r w:rsidRPr="008407C3">
              <w:rPr>
                <w:rFonts w:ascii="Arial" w:hAnsi="Arial" w:cs="Arial"/>
                <w:iCs/>
              </w:rPr>
              <w:t>performance reports to Cabinet.</w:t>
            </w:r>
          </w:p>
          <w:p w:rsidR="00E81854" w:rsidRDefault="00E81854" w:rsidP="004571D8">
            <w:pPr>
              <w:rPr>
                <w:rFonts w:ascii="Arial" w:hAnsi="Arial" w:cs="Arial"/>
                <w:iCs/>
              </w:rPr>
            </w:pPr>
          </w:p>
          <w:p w:rsidR="00E81854" w:rsidRDefault="00E81854" w:rsidP="004571D8">
            <w:pPr>
              <w:rPr>
                <w:rFonts w:ascii="Arial" w:hAnsi="Arial" w:cs="Arial"/>
                <w:iCs/>
              </w:rPr>
            </w:pPr>
          </w:p>
          <w:p w:rsidR="00E81854" w:rsidRDefault="00E81854" w:rsidP="004571D8">
            <w:pPr>
              <w:rPr>
                <w:rFonts w:ascii="Arial" w:hAnsi="Arial" w:cs="Arial"/>
                <w:iCs/>
              </w:rPr>
            </w:pPr>
          </w:p>
          <w:p w:rsidR="00E81854" w:rsidRDefault="00E81854" w:rsidP="004571D8">
            <w:pPr>
              <w:rPr>
                <w:rFonts w:ascii="Arial" w:hAnsi="Arial" w:cs="Arial"/>
                <w:iCs/>
              </w:rPr>
            </w:pPr>
          </w:p>
          <w:p w:rsidR="00E81854" w:rsidRDefault="00E81854" w:rsidP="004571D8">
            <w:pPr>
              <w:rPr>
                <w:rFonts w:ascii="Arial" w:hAnsi="Arial" w:cs="Arial"/>
                <w:iCs/>
              </w:rPr>
            </w:pPr>
          </w:p>
        </w:tc>
      </w:tr>
      <w:tr w:rsidR="007B4110" w:rsidRPr="00483F38" w:rsidTr="008637FE">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110" w:rsidRDefault="007B4110" w:rsidP="003E248E">
            <w:pPr>
              <w:rPr>
                <w:rFonts w:ascii="Arial" w:hAnsi="Arial" w:cs="Arial"/>
                <w:bCs/>
                <w:iCs/>
              </w:rPr>
            </w:pPr>
            <w:r>
              <w:rPr>
                <w:rFonts w:ascii="Arial" w:hAnsi="Arial" w:cs="Arial"/>
                <w:bCs/>
                <w:iCs/>
              </w:rPr>
              <w:lastRenderedPageBreak/>
              <w:t>08/03/18 Min No.</w:t>
            </w:r>
            <w:r w:rsidR="00D55B20">
              <w:rPr>
                <w:rFonts w:ascii="Arial" w:hAnsi="Arial" w:cs="Arial"/>
                <w:bCs/>
                <w:iCs/>
              </w:rPr>
              <w:t xml:space="preserve"> 46</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110" w:rsidRPr="007B6A39" w:rsidRDefault="007B4110" w:rsidP="005511BF">
            <w:pPr>
              <w:ind w:left="11"/>
              <w:jc w:val="both"/>
              <w:rPr>
                <w:rFonts w:ascii="Arial" w:hAnsi="Arial" w:cs="Arial"/>
                <w:b/>
                <w:bdr w:val="none" w:sz="0" w:space="0" w:color="auto" w:frame="1"/>
              </w:rPr>
            </w:pPr>
            <w:r w:rsidRPr="007B6A39">
              <w:rPr>
                <w:rFonts w:ascii="Arial" w:hAnsi="Arial" w:cs="Arial"/>
                <w:b/>
                <w:bdr w:val="none" w:sz="0" w:space="0" w:color="auto" w:frame="1"/>
              </w:rPr>
              <w:t>Safer Chorley &amp; South Ribble Community Safety Partnership</w:t>
            </w:r>
          </w:p>
          <w:p w:rsidR="007B4110" w:rsidRPr="007B6A39" w:rsidRDefault="007B4110" w:rsidP="005511BF">
            <w:pPr>
              <w:ind w:left="11"/>
              <w:jc w:val="both"/>
              <w:rPr>
                <w:rFonts w:ascii="Arial" w:hAnsi="Arial" w:cs="Arial"/>
                <w:b/>
                <w:bdr w:val="none" w:sz="0" w:space="0" w:color="auto" w:frame="1"/>
              </w:rPr>
            </w:pPr>
          </w:p>
          <w:p w:rsidR="007B6A39" w:rsidRPr="007B6A39" w:rsidRDefault="007B6A39" w:rsidP="007B6A39">
            <w:pPr>
              <w:numPr>
                <w:ilvl w:val="0"/>
                <w:numId w:val="15"/>
              </w:numPr>
              <w:rPr>
                <w:rFonts w:ascii="Arial" w:hAnsi="Arial" w:cs="Arial"/>
              </w:rPr>
            </w:pPr>
            <w:proofErr w:type="gramStart"/>
            <w:r w:rsidRPr="007B6A39">
              <w:rPr>
                <w:rFonts w:ascii="Arial" w:hAnsi="Arial" w:cs="Arial"/>
              </w:rPr>
              <w:t>the</w:t>
            </w:r>
            <w:proofErr w:type="gramEnd"/>
            <w:r w:rsidRPr="007B6A39">
              <w:rPr>
                <w:rFonts w:ascii="Arial" w:hAnsi="Arial" w:cs="Arial"/>
              </w:rPr>
              <w:t xml:space="preserve"> Partnership’s future reports to Scrutiny Committee include more measurable outcomes and measures of success.</w:t>
            </w:r>
          </w:p>
          <w:p w:rsidR="007B6A39" w:rsidRPr="007B6A39" w:rsidRDefault="007B6A39" w:rsidP="007B6A39">
            <w:pPr>
              <w:ind w:left="720"/>
              <w:rPr>
                <w:rFonts w:ascii="Arial" w:hAnsi="Arial" w:cs="Arial"/>
              </w:rPr>
            </w:pPr>
          </w:p>
          <w:p w:rsidR="007B6A39" w:rsidRPr="007B6A39" w:rsidRDefault="007B6A39" w:rsidP="007B6A39">
            <w:pPr>
              <w:numPr>
                <w:ilvl w:val="0"/>
                <w:numId w:val="15"/>
              </w:numPr>
              <w:rPr>
                <w:rFonts w:ascii="Arial" w:hAnsi="Arial" w:cs="Arial"/>
              </w:rPr>
            </w:pPr>
            <w:proofErr w:type="gramStart"/>
            <w:r w:rsidRPr="007B6A39">
              <w:rPr>
                <w:rFonts w:ascii="Arial" w:hAnsi="Arial" w:cs="Arial"/>
              </w:rPr>
              <w:t>further</w:t>
            </w:r>
            <w:proofErr w:type="gramEnd"/>
            <w:r w:rsidRPr="007B6A39">
              <w:rPr>
                <w:rFonts w:ascii="Arial" w:hAnsi="Arial" w:cs="Arial"/>
              </w:rPr>
              <w:t xml:space="preserve"> consideration be given to the Partnership engaging more effectively with young people and youth groups.</w:t>
            </w:r>
          </w:p>
          <w:p w:rsidR="007B6A39" w:rsidRDefault="007B6A39" w:rsidP="007B6A39">
            <w:pPr>
              <w:rPr>
                <w:rFonts w:ascii="Arial" w:hAnsi="Arial" w:cs="Arial"/>
              </w:rPr>
            </w:pPr>
          </w:p>
          <w:p w:rsidR="007705F5" w:rsidRPr="007B6A39" w:rsidRDefault="007705F5" w:rsidP="007B6A39">
            <w:pPr>
              <w:rPr>
                <w:rFonts w:ascii="Arial" w:hAnsi="Arial" w:cs="Arial"/>
              </w:rPr>
            </w:pPr>
          </w:p>
          <w:p w:rsidR="007B6A39" w:rsidRPr="007B6A39" w:rsidRDefault="007B6A39" w:rsidP="007B6A39">
            <w:pPr>
              <w:numPr>
                <w:ilvl w:val="0"/>
                <w:numId w:val="15"/>
              </w:numPr>
              <w:rPr>
                <w:rFonts w:ascii="Arial" w:hAnsi="Arial" w:cs="Arial"/>
              </w:rPr>
            </w:pPr>
            <w:proofErr w:type="gramStart"/>
            <w:r w:rsidRPr="007B6A39">
              <w:rPr>
                <w:rFonts w:ascii="Arial" w:hAnsi="Arial" w:cs="Arial"/>
              </w:rPr>
              <w:t>a</w:t>
            </w:r>
            <w:proofErr w:type="gramEnd"/>
            <w:r w:rsidRPr="007B6A39">
              <w:rPr>
                <w:rFonts w:ascii="Arial" w:hAnsi="Arial" w:cs="Arial"/>
              </w:rPr>
              <w:t xml:space="preserve"> more proactive and structured approach to child sexual exploitation be developed by the Partnership.</w:t>
            </w:r>
          </w:p>
          <w:p w:rsidR="007B6A39" w:rsidRDefault="007B6A39" w:rsidP="007B6A39">
            <w:pPr>
              <w:rPr>
                <w:rFonts w:ascii="Arial" w:hAnsi="Arial" w:cs="Arial"/>
              </w:rPr>
            </w:pPr>
          </w:p>
          <w:p w:rsidR="007705F5" w:rsidRDefault="007705F5" w:rsidP="007B6A39">
            <w:pPr>
              <w:rPr>
                <w:rFonts w:ascii="Arial" w:hAnsi="Arial" w:cs="Arial"/>
              </w:rPr>
            </w:pPr>
          </w:p>
          <w:p w:rsidR="007705F5" w:rsidRPr="007B6A39" w:rsidRDefault="007705F5" w:rsidP="007B6A39">
            <w:pPr>
              <w:rPr>
                <w:rFonts w:ascii="Arial" w:hAnsi="Arial" w:cs="Arial"/>
              </w:rPr>
            </w:pPr>
          </w:p>
          <w:p w:rsidR="007B6A39" w:rsidRPr="007B6A39" w:rsidRDefault="007B6A39" w:rsidP="007B6A39">
            <w:pPr>
              <w:numPr>
                <w:ilvl w:val="0"/>
                <w:numId w:val="15"/>
              </w:numPr>
              <w:rPr>
                <w:rFonts w:ascii="Arial" w:hAnsi="Arial" w:cs="Arial"/>
              </w:rPr>
            </w:pPr>
            <w:proofErr w:type="gramStart"/>
            <w:r w:rsidRPr="007B6A39">
              <w:rPr>
                <w:rFonts w:ascii="Arial" w:hAnsi="Arial" w:cs="Arial"/>
              </w:rPr>
              <w:t>the</w:t>
            </w:r>
            <w:proofErr w:type="gramEnd"/>
            <w:r w:rsidRPr="007B6A39">
              <w:rPr>
                <w:rFonts w:ascii="Arial" w:hAnsi="Arial" w:cs="Arial"/>
              </w:rPr>
              <w:t xml:space="preserve"> Partnership explores potential external funding sources to help deliver its objectives.</w:t>
            </w:r>
          </w:p>
          <w:p w:rsidR="007B6A39" w:rsidRPr="007B6A39" w:rsidRDefault="007B6A39" w:rsidP="007B6A39">
            <w:pPr>
              <w:rPr>
                <w:rFonts w:ascii="Arial" w:hAnsi="Arial" w:cs="Arial"/>
              </w:rPr>
            </w:pPr>
          </w:p>
          <w:p w:rsidR="007B6A39" w:rsidRPr="007B6A39" w:rsidRDefault="007B6A39" w:rsidP="007B6A39">
            <w:pPr>
              <w:numPr>
                <w:ilvl w:val="0"/>
                <w:numId w:val="17"/>
              </w:numPr>
              <w:rPr>
                <w:rFonts w:ascii="Arial" w:hAnsi="Arial" w:cs="Arial"/>
              </w:rPr>
            </w:pPr>
            <w:proofErr w:type="gramStart"/>
            <w:r w:rsidRPr="007B6A39">
              <w:rPr>
                <w:rFonts w:ascii="Arial" w:hAnsi="Arial" w:cs="Arial"/>
              </w:rPr>
              <w:t>future</w:t>
            </w:r>
            <w:proofErr w:type="gramEnd"/>
            <w:r w:rsidRPr="007B6A39">
              <w:rPr>
                <w:rFonts w:ascii="Arial" w:hAnsi="Arial" w:cs="Arial"/>
              </w:rPr>
              <w:t xml:space="preserve"> reports include resident confidence/safety perception data, including trends and comparisons.</w:t>
            </w:r>
          </w:p>
          <w:p w:rsidR="007B4110" w:rsidRPr="005511BF" w:rsidRDefault="007B4110" w:rsidP="005511BF">
            <w:pPr>
              <w:ind w:left="11"/>
              <w:jc w:val="both"/>
              <w:rPr>
                <w:rFonts w:ascii="Arial" w:hAnsi="Arial" w:cs="Arial"/>
                <w:b/>
                <w:bdr w:val="nil"/>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110" w:rsidRDefault="007B4110" w:rsidP="005511BF">
            <w:pPr>
              <w:rPr>
                <w:rFonts w:ascii="Arial" w:hAnsi="Arial" w:cs="Arial"/>
                <w:bCs/>
                <w:iCs/>
              </w:rPr>
            </w:pPr>
          </w:p>
          <w:p w:rsidR="007B6A39" w:rsidRDefault="007B6A39" w:rsidP="005511BF">
            <w:pPr>
              <w:rPr>
                <w:rFonts w:ascii="Arial" w:hAnsi="Arial" w:cs="Arial"/>
                <w:bCs/>
                <w:iCs/>
              </w:rPr>
            </w:pPr>
          </w:p>
          <w:p w:rsidR="007B6A39" w:rsidRDefault="007B6A39" w:rsidP="005511BF">
            <w:pPr>
              <w:rPr>
                <w:rFonts w:ascii="Arial" w:hAnsi="Arial" w:cs="Arial"/>
                <w:bCs/>
                <w:iCs/>
              </w:rPr>
            </w:pPr>
          </w:p>
          <w:p w:rsidR="007B6A39" w:rsidRDefault="007B6A39" w:rsidP="005511BF">
            <w:pPr>
              <w:rPr>
                <w:rFonts w:ascii="Arial" w:hAnsi="Arial" w:cs="Arial"/>
                <w:bCs/>
                <w:iCs/>
              </w:rPr>
            </w:pPr>
            <w:r>
              <w:rPr>
                <w:rFonts w:ascii="Arial" w:hAnsi="Arial" w:cs="Arial"/>
                <w:bCs/>
                <w:iCs/>
              </w:rPr>
              <w:t>Cllr Mort / J Mullin</w:t>
            </w:r>
          </w:p>
          <w:p w:rsidR="007B6A39" w:rsidRDefault="007B6A39" w:rsidP="005511BF">
            <w:pPr>
              <w:rPr>
                <w:rFonts w:ascii="Arial" w:hAnsi="Arial" w:cs="Arial"/>
                <w:bCs/>
                <w:iCs/>
              </w:rPr>
            </w:pPr>
          </w:p>
          <w:p w:rsidR="007B6A39" w:rsidRDefault="007B6A39" w:rsidP="005511BF">
            <w:pPr>
              <w:rPr>
                <w:rFonts w:ascii="Arial" w:hAnsi="Arial" w:cs="Arial"/>
                <w:bCs/>
                <w:iCs/>
              </w:rPr>
            </w:pPr>
          </w:p>
          <w:p w:rsidR="007B6A39" w:rsidRDefault="007B6A39" w:rsidP="005511BF">
            <w:pPr>
              <w:rPr>
                <w:rFonts w:ascii="Arial" w:hAnsi="Arial" w:cs="Arial"/>
                <w:bCs/>
                <w:iCs/>
              </w:rPr>
            </w:pPr>
            <w:r>
              <w:rPr>
                <w:rFonts w:ascii="Arial" w:hAnsi="Arial" w:cs="Arial"/>
                <w:bCs/>
                <w:iCs/>
              </w:rPr>
              <w:t>Cllr Mort / J Mullin</w:t>
            </w:r>
          </w:p>
          <w:p w:rsidR="007B6A39" w:rsidRDefault="007B6A39" w:rsidP="007705F5">
            <w:pPr>
              <w:jc w:val="center"/>
              <w:rPr>
                <w:rFonts w:ascii="Arial" w:hAnsi="Arial" w:cs="Arial"/>
                <w:bCs/>
                <w:iCs/>
              </w:rPr>
            </w:pPr>
          </w:p>
          <w:p w:rsidR="007705F5" w:rsidRDefault="007705F5" w:rsidP="007705F5">
            <w:pPr>
              <w:jc w:val="center"/>
              <w:rPr>
                <w:rFonts w:ascii="Arial" w:hAnsi="Arial" w:cs="Arial"/>
                <w:bCs/>
                <w:iCs/>
              </w:rPr>
            </w:pPr>
          </w:p>
          <w:p w:rsidR="007B6A39" w:rsidRDefault="007B6A39" w:rsidP="005511BF">
            <w:pPr>
              <w:rPr>
                <w:rFonts w:ascii="Arial" w:hAnsi="Arial" w:cs="Arial"/>
                <w:bCs/>
                <w:iCs/>
              </w:rPr>
            </w:pPr>
          </w:p>
          <w:p w:rsidR="007B6A39" w:rsidRDefault="007B6A39" w:rsidP="005511BF">
            <w:pPr>
              <w:rPr>
                <w:rFonts w:ascii="Arial" w:hAnsi="Arial" w:cs="Arial"/>
                <w:bCs/>
                <w:iCs/>
              </w:rPr>
            </w:pPr>
            <w:r>
              <w:rPr>
                <w:rFonts w:ascii="Arial" w:hAnsi="Arial" w:cs="Arial"/>
                <w:bCs/>
                <w:iCs/>
              </w:rPr>
              <w:t>Cllr Mort / J Mullin</w:t>
            </w:r>
          </w:p>
          <w:p w:rsidR="007B6A39" w:rsidRDefault="007B6A39" w:rsidP="005511BF">
            <w:pPr>
              <w:rPr>
                <w:rFonts w:ascii="Arial" w:hAnsi="Arial" w:cs="Arial"/>
                <w:bCs/>
                <w:iCs/>
              </w:rPr>
            </w:pPr>
          </w:p>
          <w:p w:rsidR="007705F5" w:rsidRDefault="007705F5" w:rsidP="005511BF">
            <w:pPr>
              <w:rPr>
                <w:rFonts w:ascii="Arial" w:hAnsi="Arial" w:cs="Arial"/>
                <w:bCs/>
                <w:iCs/>
              </w:rPr>
            </w:pPr>
          </w:p>
          <w:p w:rsidR="007705F5" w:rsidRDefault="007705F5" w:rsidP="005511BF">
            <w:pPr>
              <w:rPr>
                <w:rFonts w:ascii="Arial" w:hAnsi="Arial" w:cs="Arial"/>
                <w:bCs/>
                <w:iCs/>
              </w:rPr>
            </w:pPr>
          </w:p>
          <w:p w:rsidR="007B6A39" w:rsidRDefault="007B6A39" w:rsidP="005511BF">
            <w:pPr>
              <w:rPr>
                <w:rFonts w:ascii="Arial" w:hAnsi="Arial" w:cs="Arial"/>
                <w:bCs/>
                <w:iCs/>
              </w:rPr>
            </w:pPr>
          </w:p>
          <w:p w:rsidR="007B6A39" w:rsidRDefault="007B6A39" w:rsidP="005511BF">
            <w:pPr>
              <w:rPr>
                <w:rFonts w:ascii="Arial" w:hAnsi="Arial" w:cs="Arial"/>
                <w:bCs/>
                <w:iCs/>
              </w:rPr>
            </w:pPr>
            <w:r>
              <w:rPr>
                <w:rFonts w:ascii="Arial" w:hAnsi="Arial" w:cs="Arial"/>
                <w:bCs/>
                <w:iCs/>
              </w:rPr>
              <w:t>Cllr Mort / J Mullin</w:t>
            </w:r>
          </w:p>
          <w:p w:rsidR="007B6A39" w:rsidRDefault="007B6A39" w:rsidP="005511BF">
            <w:pPr>
              <w:rPr>
                <w:rFonts w:ascii="Arial" w:hAnsi="Arial" w:cs="Arial"/>
                <w:bCs/>
                <w:iCs/>
              </w:rPr>
            </w:pPr>
          </w:p>
          <w:p w:rsidR="007B6A39" w:rsidRDefault="007B6A39" w:rsidP="005511BF">
            <w:pPr>
              <w:rPr>
                <w:rFonts w:ascii="Arial" w:hAnsi="Arial" w:cs="Arial"/>
                <w:bCs/>
                <w:iCs/>
              </w:rPr>
            </w:pPr>
          </w:p>
          <w:p w:rsidR="007B6A39" w:rsidRDefault="007B6A39" w:rsidP="005511BF">
            <w:pPr>
              <w:rPr>
                <w:rFonts w:ascii="Arial" w:hAnsi="Arial" w:cs="Arial"/>
                <w:bCs/>
                <w:iCs/>
              </w:rPr>
            </w:pPr>
            <w:r>
              <w:rPr>
                <w:rFonts w:ascii="Arial" w:hAnsi="Arial" w:cs="Arial"/>
                <w:bCs/>
                <w:iCs/>
              </w:rPr>
              <w:t>Cllr Mort / J Mullin</w:t>
            </w:r>
          </w:p>
          <w:p w:rsidR="007B6A39" w:rsidRDefault="007B6A39" w:rsidP="005511BF">
            <w:pPr>
              <w:rPr>
                <w:rFonts w:ascii="Arial" w:hAnsi="Arial" w:cs="Arial"/>
                <w:bCs/>
                <w:iCs/>
              </w:rPr>
            </w:pPr>
          </w:p>
        </w:tc>
        <w:tc>
          <w:tcPr>
            <w:tcW w:w="1134" w:type="dxa"/>
            <w:tcBorders>
              <w:top w:val="single" w:sz="6" w:space="0" w:color="auto"/>
              <w:left w:val="nil"/>
              <w:bottom w:val="single" w:sz="6" w:space="0" w:color="auto"/>
              <w:right w:val="single" w:sz="6" w:space="0" w:color="auto"/>
            </w:tcBorders>
          </w:tcPr>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r>
              <w:rPr>
                <w:rFonts w:ascii="Arial" w:hAnsi="Arial" w:cs="Arial"/>
                <w:iCs/>
              </w:rPr>
              <w:t>Yes</w:t>
            </w: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r>
              <w:rPr>
                <w:rFonts w:ascii="Arial" w:hAnsi="Arial" w:cs="Arial"/>
                <w:iCs/>
              </w:rPr>
              <w:t>Yes</w:t>
            </w: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r>
              <w:rPr>
                <w:rFonts w:ascii="Arial" w:hAnsi="Arial" w:cs="Arial"/>
                <w:iCs/>
              </w:rPr>
              <w:t>No</w:t>
            </w: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jc w:val="center"/>
              <w:rPr>
                <w:rFonts w:ascii="Arial" w:hAnsi="Arial" w:cs="Arial"/>
                <w:iCs/>
              </w:rPr>
            </w:pPr>
          </w:p>
          <w:p w:rsidR="007705F5" w:rsidRDefault="007705F5" w:rsidP="007705F5">
            <w:pPr>
              <w:rPr>
                <w:rFonts w:ascii="Arial" w:hAnsi="Arial" w:cs="Arial"/>
                <w:iCs/>
              </w:rPr>
            </w:pPr>
            <w:r>
              <w:rPr>
                <w:rFonts w:ascii="Arial" w:hAnsi="Arial" w:cs="Arial"/>
                <w:iCs/>
              </w:rPr>
              <w:t xml:space="preserve">      Yes</w:t>
            </w:r>
          </w:p>
          <w:p w:rsidR="007705F5" w:rsidRDefault="007705F5" w:rsidP="007705F5">
            <w:pPr>
              <w:rPr>
                <w:rFonts w:ascii="Arial" w:hAnsi="Arial" w:cs="Arial"/>
                <w:iCs/>
              </w:rPr>
            </w:pPr>
          </w:p>
          <w:p w:rsidR="007705F5" w:rsidRDefault="007705F5" w:rsidP="007705F5">
            <w:pPr>
              <w:rPr>
                <w:rFonts w:ascii="Arial" w:hAnsi="Arial" w:cs="Arial"/>
                <w:iCs/>
              </w:rPr>
            </w:pPr>
          </w:p>
          <w:p w:rsidR="007705F5" w:rsidRDefault="007705F5" w:rsidP="007705F5">
            <w:pPr>
              <w:rPr>
                <w:rFonts w:ascii="Arial" w:hAnsi="Arial" w:cs="Arial"/>
                <w:iCs/>
              </w:rPr>
            </w:pPr>
          </w:p>
          <w:p w:rsidR="007B4110" w:rsidRPr="008407C3" w:rsidRDefault="007705F5" w:rsidP="007705F5">
            <w:pPr>
              <w:jc w:val="center"/>
              <w:rPr>
                <w:rFonts w:ascii="Arial" w:hAnsi="Arial" w:cs="Arial"/>
                <w:iCs/>
              </w:rPr>
            </w:pPr>
            <w:r>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B4110" w:rsidRPr="008407C3" w:rsidRDefault="007B4110" w:rsidP="00B001AA">
            <w:pPr>
              <w:jc w:val="center"/>
              <w:rPr>
                <w:rFonts w:ascii="Arial" w:hAnsi="Arial" w:cs="Arial"/>
                <w:iCs/>
              </w:rPr>
            </w:pPr>
          </w:p>
        </w:tc>
        <w:tc>
          <w:tcPr>
            <w:tcW w:w="4819"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7705F5" w:rsidRDefault="007705F5" w:rsidP="007705F5">
            <w:pPr>
              <w:rPr>
                <w:rFonts w:ascii="Arial" w:hAnsi="Arial" w:cs="Arial"/>
                <w:iCs/>
              </w:rPr>
            </w:pPr>
          </w:p>
          <w:p w:rsidR="007705F5" w:rsidRDefault="007705F5" w:rsidP="007705F5">
            <w:pPr>
              <w:rPr>
                <w:rFonts w:ascii="Arial" w:hAnsi="Arial" w:cs="Arial"/>
                <w:iCs/>
              </w:rPr>
            </w:pPr>
          </w:p>
          <w:p w:rsidR="007705F5" w:rsidRDefault="007705F5" w:rsidP="007705F5">
            <w:pPr>
              <w:rPr>
                <w:rFonts w:ascii="Arial" w:hAnsi="Arial" w:cs="Arial"/>
                <w:iCs/>
              </w:rPr>
            </w:pPr>
          </w:p>
          <w:p w:rsidR="007705F5" w:rsidRDefault="007705F5" w:rsidP="007705F5">
            <w:pPr>
              <w:rPr>
                <w:rFonts w:ascii="Arial" w:hAnsi="Arial" w:cs="Arial"/>
                <w:iCs/>
              </w:rPr>
            </w:pPr>
            <w:r>
              <w:rPr>
                <w:rFonts w:ascii="Arial" w:hAnsi="Arial" w:cs="Arial"/>
                <w:iCs/>
              </w:rPr>
              <w:t xml:space="preserve">Where the partnership has </w:t>
            </w:r>
            <w:proofErr w:type="spellStart"/>
            <w:r>
              <w:rPr>
                <w:rFonts w:ascii="Arial" w:hAnsi="Arial" w:cs="Arial"/>
                <w:iCs/>
              </w:rPr>
              <w:t>quantative</w:t>
            </w:r>
            <w:proofErr w:type="spellEnd"/>
            <w:r>
              <w:rPr>
                <w:rFonts w:ascii="Arial" w:hAnsi="Arial" w:cs="Arial"/>
                <w:iCs/>
              </w:rPr>
              <w:t xml:space="preserve"> information this will be shared with the committee.</w:t>
            </w:r>
          </w:p>
          <w:p w:rsidR="007705F5" w:rsidRDefault="007705F5" w:rsidP="007705F5">
            <w:pPr>
              <w:rPr>
                <w:rFonts w:ascii="Arial" w:hAnsi="Arial" w:cs="Arial"/>
                <w:iCs/>
              </w:rPr>
            </w:pPr>
          </w:p>
          <w:p w:rsidR="007705F5" w:rsidRDefault="007705F5" w:rsidP="007705F5">
            <w:pPr>
              <w:rPr>
                <w:rFonts w:ascii="Arial" w:hAnsi="Arial" w:cs="Arial"/>
                <w:iCs/>
              </w:rPr>
            </w:pPr>
            <w:r>
              <w:rPr>
                <w:rFonts w:ascii="Arial" w:hAnsi="Arial" w:cs="Arial"/>
                <w:iCs/>
              </w:rPr>
              <w:t>Further consideration will be given to the Partnership engaging more effectively with young people via liaison with the Child and Family Wellbeing Support Service.</w:t>
            </w:r>
          </w:p>
          <w:p w:rsidR="007705F5" w:rsidRDefault="007705F5" w:rsidP="007705F5">
            <w:pPr>
              <w:rPr>
                <w:rFonts w:ascii="Arial" w:hAnsi="Arial" w:cs="Arial"/>
                <w:iCs/>
              </w:rPr>
            </w:pPr>
            <w:r>
              <w:rPr>
                <w:rFonts w:ascii="Arial" w:hAnsi="Arial" w:cs="Arial"/>
                <w:iCs/>
              </w:rPr>
              <w:t xml:space="preserve"> </w:t>
            </w:r>
          </w:p>
          <w:p w:rsidR="007705F5" w:rsidRDefault="007705F5" w:rsidP="007705F5">
            <w:pPr>
              <w:rPr>
                <w:rFonts w:ascii="Arial" w:hAnsi="Arial" w:cs="Arial"/>
                <w:iCs/>
              </w:rPr>
            </w:pPr>
            <w:r>
              <w:rPr>
                <w:rFonts w:ascii="Arial" w:hAnsi="Arial" w:cs="Arial"/>
                <w:iCs/>
              </w:rPr>
              <w:t>This is undertaken on a pan Lancashire footprint lead by the Police and Crime Commissioner. The partnership does not lead on CSE, but will support, share and promote the work of the commissioner.</w:t>
            </w:r>
          </w:p>
          <w:p w:rsidR="007705F5" w:rsidRDefault="007705F5" w:rsidP="007705F5">
            <w:pPr>
              <w:rPr>
                <w:rFonts w:ascii="Arial" w:hAnsi="Arial" w:cs="Arial"/>
                <w:iCs/>
              </w:rPr>
            </w:pPr>
            <w:r>
              <w:rPr>
                <w:rFonts w:ascii="Arial" w:hAnsi="Arial" w:cs="Arial"/>
                <w:iCs/>
              </w:rPr>
              <w:t xml:space="preserve"> </w:t>
            </w:r>
          </w:p>
          <w:p w:rsidR="007705F5" w:rsidRDefault="007705F5" w:rsidP="007705F5">
            <w:pPr>
              <w:rPr>
                <w:rFonts w:ascii="Arial" w:hAnsi="Arial" w:cs="Arial"/>
                <w:iCs/>
              </w:rPr>
            </w:pPr>
            <w:r>
              <w:rPr>
                <w:rFonts w:ascii="Arial" w:hAnsi="Arial" w:cs="Arial"/>
                <w:iCs/>
              </w:rPr>
              <w:t>The partnership will explore any funding opportunities open to the group.</w:t>
            </w:r>
          </w:p>
          <w:p w:rsidR="007705F5" w:rsidRDefault="007705F5" w:rsidP="007705F5">
            <w:pPr>
              <w:rPr>
                <w:rFonts w:ascii="Arial" w:hAnsi="Arial" w:cs="Arial"/>
                <w:iCs/>
              </w:rPr>
            </w:pPr>
          </w:p>
          <w:p w:rsidR="007705F5" w:rsidRDefault="007705F5" w:rsidP="007705F5">
            <w:pPr>
              <w:rPr>
                <w:rFonts w:ascii="Arial" w:hAnsi="Arial" w:cs="Arial"/>
                <w:iCs/>
              </w:rPr>
            </w:pPr>
          </w:p>
          <w:p w:rsidR="007B4110" w:rsidRDefault="007705F5" w:rsidP="007705F5">
            <w:pPr>
              <w:rPr>
                <w:rFonts w:ascii="Arial" w:hAnsi="Arial" w:cs="Arial"/>
                <w:iCs/>
              </w:rPr>
            </w:pPr>
            <w:r>
              <w:rPr>
                <w:rFonts w:ascii="Arial" w:hAnsi="Arial" w:cs="Arial"/>
                <w:iCs/>
              </w:rPr>
              <w:t>Consideration will be given to increase the collection of face to face and on-line data including trends and comparisons.</w:t>
            </w:r>
          </w:p>
        </w:tc>
      </w:tr>
      <w:tr w:rsidR="00951608" w:rsidRPr="00483F38" w:rsidTr="00265806">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51608" w:rsidRDefault="00951608" w:rsidP="00951608">
            <w:pPr>
              <w:rPr>
                <w:rFonts w:ascii="Arial" w:hAnsi="Arial" w:cs="Arial"/>
                <w:bCs/>
                <w:iCs/>
              </w:rPr>
            </w:pPr>
            <w:r>
              <w:rPr>
                <w:rFonts w:ascii="Arial" w:hAnsi="Arial" w:cs="Arial"/>
                <w:bCs/>
                <w:iCs/>
              </w:rPr>
              <w:t>08/03/18 Min No. 47</w:t>
            </w:r>
          </w:p>
          <w:p w:rsidR="00951608" w:rsidRDefault="00951608" w:rsidP="00951608">
            <w:pPr>
              <w:rPr>
                <w:rFonts w:ascii="Arial" w:hAnsi="Arial" w:cs="Arial"/>
                <w:bCs/>
                <w:iCs/>
              </w:rPr>
            </w:pP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1608" w:rsidRPr="00D55B20" w:rsidRDefault="00951608" w:rsidP="00951608">
            <w:pPr>
              <w:ind w:left="11"/>
              <w:jc w:val="both"/>
              <w:rPr>
                <w:rFonts w:ascii="Arial" w:hAnsi="Arial" w:cs="Arial"/>
                <w:bCs/>
              </w:rPr>
            </w:pPr>
            <w:r w:rsidRPr="00D55B20">
              <w:rPr>
                <w:rFonts w:ascii="Arial" w:hAnsi="Arial" w:cs="Arial"/>
                <w:b/>
                <w:bdr w:val="none" w:sz="0" w:space="0" w:color="auto" w:frame="1"/>
              </w:rPr>
              <w:t>Licensing Implementation Plan</w:t>
            </w:r>
          </w:p>
          <w:p w:rsidR="00951608" w:rsidRPr="00D55B20" w:rsidRDefault="00951608" w:rsidP="00951608">
            <w:pPr>
              <w:ind w:left="11"/>
              <w:jc w:val="both"/>
              <w:rPr>
                <w:rFonts w:ascii="Arial" w:hAnsi="Arial" w:cs="Arial"/>
                <w:b/>
                <w:bdr w:val="nil"/>
              </w:rPr>
            </w:pPr>
          </w:p>
          <w:p w:rsidR="00951608" w:rsidRPr="00D55B20" w:rsidRDefault="00951608" w:rsidP="00951608">
            <w:pPr>
              <w:numPr>
                <w:ilvl w:val="0"/>
                <w:numId w:val="18"/>
              </w:numPr>
              <w:rPr>
                <w:rFonts w:ascii="Arial" w:hAnsi="Arial" w:cs="Arial"/>
              </w:rPr>
            </w:pPr>
            <w:proofErr w:type="gramStart"/>
            <w:r w:rsidRPr="00D55B20">
              <w:rPr>
                <w:rFonts w:ascii="Arial" w:hAnsi="Arial" w:cs="Arial"/>
              </w:rPr>
              <w:t>the</w:t>
            </w:r>
            <w:proofErr w:type="gramEnd"/>
            <w:r w:rsidRPr="00D55B20">
              <w:rPr>
                <w:rFonts w:ascii="Arial" w:hAnsi="Arial" w:cs="Arial"/>
              </w:rPr>
              <w:t xml:space="preserve"> Council assesses the future resource requirements of the service.</w:t>
            </w:r>
          </w:p>
          <w:p w:rsidR="00951608" w:rsidRPr="00D55B20" w:rsidRDefault="00951608" w:rsidP="00951608">
            <w:pPr>
              <w:ind w:left="784"/>
              <w:rPr>
                <w:rFonts w:ascii="Arial" w:hAnsi="Arial" w:cs="Arial"/>
              </w:rPr>
            </w:pPr>
          </w:p>
          <w:p w:rsidR="00951608" w:rsidRPr="00D55B20" w:rsidRDefault="00951608" w:rsidP="00951608">
            <w:pPr>
              <w:numPr>
                <w:ilvl w:val="0"/>
                <w:numId w:val="18"/>
              </w:numPr>
              <w:rPr>
                <w:rFonts w:ascii="Arial" w:hAnsi="Arial" w:cs="Arial"/>
              </w:rPr>
            </w:pPr>
            <w:proofErr w:type="gramStart"/>
            <w:r w:rsidRPr="00D55B20">
              <w:rPr>
                <w:rFonts w:ascii="Arial" w:hAnsi="Arial" w:cs="Arial"/>
              </w:rPr>
              <w:t>the</w:t>
            </w:r>
            <w:proofErr w:type="gramEnd"/>
            <w:r w:rsidRPr="00D55B20">
              <w:rPr>
                <w:rFonts w:ascii="Arial" w:hAnsi="Arial" w:cs="Arial"/>
              </w:rPr>
              <w:t xml:space="preserve"> Committee expresses concern about the potential vacant Licensing Manager post and delay in recruiting to this important post.</w:t>
            </w:r>
          </w:p>
          <w:p w:rsidR="00951608" w:rsidRPr="00D55B20" w:rsidRDefault="00951608" w:rsidP="00951608">
            <w:pPr>
              <w:rPr>
                <w:rFonts w:ascii="Arial" w:hAnsi="Arial" w:cs="Arial"/>
              </w:rPr>
            </w:pPr>
          </w:p>
          <w:p w:rsidR="00951608" w:rsidRPr="005511BF" w:rsidRDefault="00951608" w:rsidP="00951608">
            <w:pPr>
              <w:numPr>
                <w:ilvl w:val="0"/>
                <w:numId w:val="18"/>
              </w:numPr>
              <w:rPr>
                <w:rFonts w:ascii="Arial" w:hAnsi="Arial" w:cs="Arial"/>
                <w:b/>
                <w:bdr w:val="nil"/>
              </w:rPr>
            </w:pPr>
            <w:proofErr w:type="gramStart"/>
            <w:r w:rsidRPr="00D55B20">
              <w:rPr>
                <w:rFonts w:ascii="Arial" w:hAnsi="Arial" w:cs="Arial"/>
              </w:rPr>
              <w:t>consideration</w:t>
            </w:r>
            <w:proofErr w:type="gramEnd"/>
            <w:r w:rsidRPr="00D55B20">
              <w:rPr>
                <w:rFonts w:ascii="Arial" w:hAnsi="Arial" w:cs="Arial"/>
              </w:rPr>
              <w:t xml:space="preserve"> be given to us lobbying the Local Government Association (LGA) and Licensing Associations how we measure success to develop a National Standard and Quality Accreditations.</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Cllr Mort / T Boustead</w:t>
            </w: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Cllr Mort /  T Boustead</w:t>
            </w: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Cllr Mort /  T Boustead</w:t>
            </w:r>
          </w:p>
        </w:tc>
        <w:tc>
          <w:tcPr>
            <w:tcW w:w="1134" w:type="dxa"/>
            <w:tcBorders>
              <w:top w:val="single" w:sz="8" w:space="0" w:color="auto"/>
              <w:left w:val="nil"/>
              <w:bottom w:val="single" w:sz="8" w:space="0" w:color="auto"/>
              <w:right w:val="single" w:sz="8" w:space="0" w:color="auto"/>
            </w:tcBorders>
          </w:tcPr>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Yes</w:t>
            </w: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Yes</w:t>
            </w: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Yes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Yes</w:t>
            </w: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Yes</w:t>
            </w: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p>
          <w:p w:rsidR="00951608" w:rsidRPr="00951608" w:rsidRDefault="00951608" w:rsidP="00951608">
            <w:pPr>
              <w:rPr>
                <w:rFonts w:ascii="Arial" w:hAnsi="Arial" w:cs="Arial"/>
              </w:rPr>
            </w:pPr>
            <w:r w:rsidRPr="00951608">
              <w:rPr>
                <w:rFonts w:ascii="Arial" w:hAnsi="Arial" w:cs="Arial"/>
              </w:rPr>
              <w:t>No</w:t>
            </w:r>
          </w:p>
          <w:p w:rsidR="00951608" w:rsidRPr="00951608" w:rsidRDefault="00951608" w:rsidP="00951608">
            <w:pPr>
              <w:rPr>
                <w:rFonts w:ascii="Arial" w:hAnsi="Arial" w:cs="Arial"/>
              </w:rPr>
            </w:pP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1608" w:rsidRPr="00951608" w:rsidRDefault="00951608" w:rsidP="00951608">
            <w:pPr>
              <w:rPr>
                <w:rFonts w:ascii="Arial" w:hAnsi="Arial" w:cs="Arial"/>
                <w:i/>
                <w:iCs/>
              </w:rPr>
            </w:pPr>
          </w:p>
          <w:p w:rsidR="00951608" w:rsidRPr="00951608" w:rsidRDefault="00951608" w:rsidP="00951608">
            <w:pPr>
              <w:rPr>
                <w:rFonts w:ascii="Arial" w:hAnsi="Arial" w:cs="Arial"/>
                <w:iCs/>
              </w:rPr>
            </w:pPr>
          </w:p>
          <w:p w:rsidR="00951608" w:rsidRPr="00951608" w:rsidRDefault="00951608" w:rsidP="00951608">
            <w:pPr>
              <w:rPr>
                <w:rFonts w:ascii="Arial" w:hAnsi="Arial" w:cs="Arial"/>
                <w:iCs/>
              </w:rPr>
            </w:pPr>
            <w:r w:rsidRPr="00951608">
              <w:rPr>
                <w:rFonts w:ascii="Arial" w:hAnsi="Arial" w:cs="Arial"/>
                <w:iCs/>
              </w:rPr>
              <w:t>The service requirement has been assessed and the Council has appointed a full time Head of Licensing.</w:t>
            </w:r>
          </w:p>
          <w:p w:rsidR="00951608" w:rsidRPr="00951608" w:rsidRDefault="00951608" w:rsidP="00951608">
            <w:pPr>
              <w:rPr>
                <w:rFonts w:ascii="Arial" w:hAnsi="Arial" w:cs="Arial"/>
                <w:iCs/>
              </w:rPr>
            </w:pPr>
          </w:p>
          <w:p w:rsidR="00951608" w:rsidRPr="00951608" w:rsidRDefault="00951608" w:rsidP="00951608">
            <w:pPr>
              <w:rPr>
                <w:rFonts w:ascii="Arial" w:hAnsi="Arial" w:cs="Arial"/>
                <w:iCs/>
              </w:rPr>
            </w:pPr>
            <w:r w:rsidRPr="00951608">
              <w:rPr>
                <w:rFonts w:ascii="Arial" w:hAnsi="Arial" w:cs="Arial"/>
                <w:iCs/>
              </w:rPr>
              <w:t>This has been addressed to provide continuity between the Licensing Manager and the Head of Licensing.</w:t>
            </w:r>
          </w:p>
          <w:p w:rsidR="00951608" w:rsidRPr="00951608" w:rsidRDefault="00951608" w:rsidP="00951608">
            <w:pPr>
              <w:rPr>
                <w:rFonts w:ascii="Arial" w:hAnsi="Arial" w:cs="Arial"/>
                <w:iCs/>
              </w:rPr>
            </w:pPr>
          </w:p>
          <w:p w:rsidR="00951608" w:rsidRPr="00951608" w:rsidRDefault="00951608" w:rsidP="00951608">
            <w:pPr>
              <w:rPr>
                <w:rFonts w:ascii="Arial" w:hAnsi="Arial" w:cs="Arial"/>
                <w:iCs/>
              </w:rPr>
            </w:pPr>
          </w:p>
          <w:p w:rsidR="00951608" w:rsidRPr="00951608" w:rsidRDefault="00951608" w:rsidP="00951608">
            <w:pPr>
              <w:rPr>
                <w:rFonts w:ascii="Arial" w:hAnsi="Arial" w:cs="Arial"/>
                <w:i/>
                <w:iCs/>
              </w:rPr>
            </w:pPr>
            <w:r w:rsidRPr="00951608">
              <w:rPr>
                <w:rFonts w:ascii="Arial" w:hAnsi="Arial" w:cs="Arial"/>
                <w:iCs/>
              </w:rPr>
              <w:t>The Council will initially request this is a topic of discussion at a meeting of the Lancashire Licensing Officers Group.</w:t>
            </w:r>
          </w:p>
        </w:tc>
      </w:tr>
      <w:tr w:rsidR="007B4110" w:rsidRPr="00483F38" w:rsidTr="008637FE">
        <w:tc>
          <w:tcPr>
            <w:tcW w:w="11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B20" w:rsidRDefault="00D55B20" w:rsidP="00D55B20">
            <w:pPr>
              <w:rPr>
                <w:rFonts w:ascii="Arial" w:hAnsi="Arial" w:cs="Arial"/>
                <w:bCs/>
                <w:iCs/>
              </w:rPr>
            </w:pPr>
            <w:r>
              <w:rPr>
                <w:rFonts w:ascii="Arial" w:hAnsi="Arial" w:cs="Arial"/>
                <w:bCs/>
                <w:iCs/>
              </w:rPr>
              <w:lastRenderedPageBreak/>
              <w:t>08/03/18 Min No. 4</w:t>
            </w:r>
            <w:r w:rsidR="0052620E">
              <w:rPr>
                <w:rFonts w:ascii="Arial" w:hAnsi="Arial" w:cs="Arial"/>
                <w:bCs/>
                <w:iCs/>
              </w:rPr>
              <w:t>8</w:t>
            </w:r>
          </w:p>
          <w:p w:rsidR="007B4110" w:rsidRDefault="007B4110" w:rsidP="003E248E">
            <w:pPr>
              <w:rPr>
                <w:rFonts w:ascii="Arial" w:hAnsi="Arial" w:cs="Arial"/>
                <w:bCs/>
                <w:iCs/>
              </w:rPr>
            </w:pP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110" w:rsidRPr="0052620E" w:rsidRDefault="00D55B20" w:rsidP="005511BF">
            <w:pPr>
              <w:ind w:left="11"/>
              <w:jc w:val="both"/>
              <w:rPr>
                <w:rFonts w:ascii="Arial" w:hAnsi="Arial" w:cs="Arial"/>
                <w:b/>
                <w:bdr w:val="none" w:sz="0" w:space="0" w:color="auto" w:frame="1"/>
              </w:rPr>
            </w:pPr>
            <w:r w:rsidRPr="0052620E">
              <w:rPr>
                <w:rFonts w:ascii="Arial" w:hAnsi="Arial" w:cs="Arial"/>
                <w:b/>
                <w:bdr w:val="none" w:sz="0" w:space="0" w:color="auto" w:frame="1"/>
              </w:rPr>
              <w:t>Worden Hall Update</w:t>
            </w:r>
          </w:p>
          <w:p w:rsidR="00D55B20" w:rsidRPr="0052620E" w:rsidRDefault="00D55B20" w:rsidP="005511BF">
            <w:pPr>
              <w:ind w:left="11"/>
              <w:jc w:val="both"/>
              <w:rPr>
                <w:rFonts w:ascii="Arial" w:hAnsi="Arial" w:cs="Arial"/>
                <w:b/>
                <w:bdr w:val="none" w:sz="0" w:space="0" w:color="auto" w:frame="1"/>
              </w:rPr>
            </w:pPr>
          </w:p>
          <w:p w:rsidR="0052620E" w:rsidRPr="0052620E" w:rsidRDefault="0052620E" w:rsidP="0052620E">
            <w:pPr>
              <w:numPr>
                <w:ilvl w:val="0"/>
                <w:numId w:val="19"/>
              </w:numPr>
              <w:rPr>
                <w:rFonts w:ascii="Arial" w:hAnsi="Arial" w:cs="Arial"/>
              </w:rPr>
            </w:pPr>
            <w:r w:rsidRPr="0052620E">
              <w:rPr>
                <w:rFonts w:ascii="Arial" w:hAnsi="Arial" w:cs="Arial"/>
              </w:rPr>
              <w:t>Looks forward to a timeline at the next scheduled meeting of the Committee on 12 April 2018 on the following:</w:t>
            </w:r>
          </w:p>
          <w:p w:rsidR="0052620E" w:rsidRPr="0052620E" w:rsidRDefault="0052620E" w:rsidP="0052620E">
            <w:pPr>
              <w:rPr>
                <w:rFonts w:ascii="Arial" w:hAnsi="Arial" w:cs="Arial"/>
              </w:rPr>
            </w:pPr>
          </w:p>
          <w:p w:rsidR="0052620E" w:rsidRPr="0052620E" w:rsidRDefault="0052620E" w:rsidP="0052620E">
            <w:pPr>
              <w:pStyle w:val="ListParagraph"/>
              <w:numPr>
                <w:ilvl w:val="0"/>
                <w:numId w:val="20"/>
              </w:numPr>
              <w:contextualSpacing/>
              <w:rPr>
                <w:rFonts w:ascii="Arial" w:hAnsi="Arial" w:cs="Arial"/>
              </w:rPr>
            </w:pPr>
            <w:proofErr w:type="spellStart"/>
            <w:r w:rsidRPr="0052620E">
              <w:rPr>
                <w:rFonts w:ascii="Arial" w:hAnsi="Arial" w:cs="Arial"/>
              </w:rPr>
              <w:t>Artizan</w:t>
            </w:r>
            <w:proofErr w:type="spellEnd"/>
            <w:r w:rsidRPr="0052620E">
              <w:rPr>
                <w:rFonts w:ascii="Arial" w:hAnsi="Arial" w:cs="Arial"/>
              </w:rPr>
              <w:t xml:space="preserve"> Market (firm plans)</w:t>
            </w:r>
          </w:p>
          <w:p w:rsidR="0052620E" w:rsidRPr="0052620E" w:rsidRDefault="0052620E" w:rsidP="0052620E">
            <w:pPr>
              <w:pStyle w:val="ListParagraph"/>
              <w:numPr>
                <w:ilvl w:val="0"/>
                <w:numId w:val="20"/>
              </w:numPr>
              <w:contextualSpacing/>
              <w:rPr>
                <w:rFonts w:ascii="Arial" w:hAnsi="Arial" w:cs="Arial"/>
              </w:rPr>
            </w:pPr>
            <w:r w:rsidRPr="0052620E">
              <w:rPr>
                <w:rFonts w:ascii="Arial" w:hAnsi="Arial" w:cs="Arial"/>
              </w:rPr>
              <w:t>Tender Documents set out</w:t>
            </w:r>
          </w:p>
          <w:p w:rsidR="00D55B20" w:rsidRPr="005511BF" w:rsidRDefault="00D55B20" w:rsidP="005511BF">
            <w:pPr>
              <w:ind w:left="11"/>
              <w:jc w:val="both"/>
              <w:rPr>
                <w:rFonts w:ascii="Arial" w:hAnsi="Arial" w:cs="Arial"/>
                <w:b/>
                <w:bdr w:val="nil"/>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4110" w:rsidRDefault="007B4110" w:rsidP="005511BF">
            <w:pPr>
              <w:rPr>
                <w:rFonts w:ascii="Arial" w:hAnsi="Arial" w:cs="Arial"/>
                <w:bCs/>
                <w:iCs/>
              </w:rPr>
            </w:pPr>
          </w:p>
          <w:p w:rsidR="0052620E" w:rsidRDefault="0052620E" w:rsidP="005511BF">
            <w:pPr>
              <w:rPr>
                <w:rFonts w:ascii="Arial" w:hAnsi="Arial" w:cs="Arial"/>
                <w:bCs/>
                <w:iCs/>
              </w:rPr>
            </w:pPr>
          </w:p>
          <w:p w:rsidR="0052620E" w:rsidRDefault="0052620E" w:rsidP="005511BF">
            <w:pPr>
              <w:rPr>
                <w:rFonts w:ascii="Arial" w:hAnsi="Arial" w:cs="Arial"/>
                <w:bCs/>
                <w:iCs/>
              </w:rPr>
            </w:pPr>
            <w:r>
              <w:rPr>
                <w:rFonts w:ascii="Arial" w:hAnsi="Arial" w:cs="Arial"/>
                <w:bCs/>
                <w:iCs/>
              </w:rPr>
              <w:t>Cllr Clark / J Noad</w:t>
            </w:r>
          </w:p>
        </w:tc>
        <w:tc>
          <w:tcPr>
            <w:tcW w:w="1134" w:type="dxa"/>
            <w:tcBorders>
              <w:top w:val="single" w:sz="6" w:space="0" w:color="auto"/>
              <w:left w:val="nil"/>
              <w:bottom w:val="single" w:sz="6" w:space="0" w:color="auto"/>
              <w:right w:val="single" w:sz="6" w:space="0" w:color="auto"/>
            </w:tcBorders>
          </w:tcPr>
          <w:p w:rsidR="007B4110" w:rsidRDefault="007B4110" w:rsidP="00B001AA">
            <w:pPr>
              <w:jc w:val="center"/>
              <w:rPr>
                <w:rFonts w:ascii="Arial" w:hAnsi="Arial" w:cs="Arial"/>
                <w:iCs/>
              </w:rPr>
            </w:pPr>
          </w:p>
          <w:p w:rsidR="00B05B82" w:rsidRDefault="00B05B82" w:rsidP="00B001AA">
            <w:pPr>
              <w:jc w:val="center"/>
              <w:rPr>
                <w:rFonts w:ascii="Arial" w:hAnsi="Arial" w:cs="Arial"/>
                <w:iCs/>
              </w:rPr>
            </w:pPr>
          </w:p>
          <w:p w:rsidR="00B05B82" w:rsidRPr="008407C3" w:rsidRDefault="00B05B82" w:rsidP="00B001AA">
            <w:pPr>
              <w:jc w:val="center"/>
              <w:rPr>
                <w:rFonts w:ascii="Arial" w:hAnsi="Arial" w:cs="Arial"/>
                <w:iCs/>
              </w:rPr>
            </w:pPr>
            <w:r>
              <w:rPr>
                <w:rFonts w:ascii="Arial" w:hAnsi="Arial" w:cs="Arial"/>
                <w:iCs/>
              </w:rPr>
              <w:t>Yes</w:t>
            </w:r>
          </w:p>
        </w:tc>
        <w:tc>
          <w:tcPr>
            <w:tcW w:w="141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tcPr>
          <w:p w:rsidR="007B4110" w:rsidRDefault="007B4110" w:rsidP="00B001AA">
            <w:pPr>
              <w:jc w:val="center"/>
              <w:rPr>
                <w:rFonts w:ascii="Arial" w:hAnsi="Arial" w:cs="Arial"/>
                <w:iCs/>
              </w:rPr>
            </w:pPr>
          </w:p>
          <w:p w:rsidR="00B05B82" w:rsidRDefault="00B05B82" w:rsidP="00B001AA">
            <w:pPr>
              <w:jc w:val="center"/>
              <w:rPr>
                <w:rFonts w:ascii="Arial" w:hAnsi="Arial" w:cs="Arial"/>
                <w:iCs/>
              </w:rPr>
            </w:pPr>
          </w:p>
          <w:p w:rsidR="00B05B82" w:rsidRPr="008407C3" w:rsidRDefault="00B05B82" w:rsidP="00B001AA">
            <w:pPr>
              <w:jc w:val="center"/>
              <w:rPr>
                <w:rFonts w:ascii="Arial" w:hAnsi="Arial" w:cs="Arial"/>
                <w:iCs/>
              </w:rPr>
            </w:pPr>
            <w:r>
              <w:rPr>
                <w:rFonts w:ascii="Arial" w:hAnsi="Arial" w:cs="Arial"/>
                <w:iCs/>
              </w:rPr>
              <w:t>Yes</w:t>
            </w:r>
          </w:p>
        </w:tc>
        <w:tc>
          <w:tcPr>
            <w:tcW w:w="4819"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rsidR="007B4110" w:rsidRDefault="007B4110" w:rsidP="004571D8">
            <w:pPr>
              <w:rPr>
                <w:rFonts w:ascii="Arial" w:hAnsi="Arial" w:cs="Arial"/>
                <w:iCs/>
              </w:rPr>
            </w:pPr>
          </w:p>
          <w:p w:rsidR="00B05B82" w:rsidRDefault="00B05B82" w:rsidP="004571D8">
            <w:pPr>
              <w:rPr>
                <w:rFonts w:ascii="Arial" w:hAnsi="Arial" w:cs="Arial"/>
                <w:iCs/>
              </w:rPr>
            </w:pPr>
          </w:p>
          <w:p w:rsidR="00B05B82" w:rsidRPr="001B6371" w:rsidRDefault="00B05B82" w:rsidP="00B05B82">
            <w:pPr>
              <w:rPr>
                <w:rFonts w:ascii="Arial" w:hAnsi="Arial" w:cs="Arial"/>
                <w:iCs/>
              </w:rPr>
            </w:pPr>
            <w:r w:rsidRPr="001B6371">
              <w:rPr>
                <w:rFonts w:ascii="Arial" w:hAnsi="Arial" w:cs="Arial"/>
                <w:iCs/>
              </w:rPr>
              <w:t>A verbal update will be provided under this it</w:t>
            </w:r>
            <w:r w:rsidR="00951608" w:rsidRPr="001B6371">
              <w:rPr>
                <w:rFonts w:ascii="Arial" w:hAnsi="Arial" w:cs="Arial"/>
                <w:iCs/>
              </w:rPr>
              <w:t>em at the meeting</w:t>
            </w:r>
            <w:r w:rsidR="001B6371">
              <w:rPr>
                <w:rFonts w:ascii="Arial" w:hAnsi="Arial" w:cs="Arial"/>
                <w:iCs/>
              </w:rPr>
              <w:t>.</w:t>
            </w:r>
            <w:bookmarkStart w:id="0" w:name="_GoBack"/>
            <w:bookmarkEnd w:id="0"/>
          </w:p>
        </w:tc>
      </w:tr>
    </w:tbl>
    <w:p w:rsidR="00D77E4D" w:rsidRDefault="00D77E4D" w:rsidP="00E55195">
      <w:pPr>
        <w:rPr>
          <w:rFonts w:ascii="Arial" w:hAnsi="Arial" w:cs="Arial"/>
          <w:b/>
          <w:bCs/>
        </w:rPr>
      </w:pPr>
    </w:p>
    <w:p w:rsidR="00D77E4D" w:rsidRPr="00D77E4D" w:rsidRDefault="00D77E4D" w:rsidP="00D77E4D">
      <w:pPr>
        <w:tabs>
          <w:tab w:val="left" w:pos="7980"/>
        </w:tabs>
        <w:rPr>
          <w:rFonts w:ascii="Arial" w:hAnsi="Arial" w:cs="Arial"/>
        </w:rPr>
      </w:pPr>
      <w:r>
        <w:rPr>
          <w:rFonts w:ascii="Arial" w:hAnsi="Arial" w:cs="Arial"/>
        </w:rPr>
        <w:tab/>
      </w: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D77E4D" w:rsidRPr="00D77E4D" w:rsidRDefault="00D77E4D" w:rsidP="00D77E4D">
      <w:pPr>
        <w:rPr>
          <w:rFonts w:ascii="Arial" w:hAnsi="Arial" w:cs="Arial"/>
        </w:rPr>
      </w:pPr>
    </w:p>
    <w:p w:rsidR="00E76B76" w:rsidRPr="00D77E4D" w:rsidRDefault="00E76B76" w:rsidP="00D77E4D">
      <w:pPr>
        <w:rPr>
          <w:rFonts w:ascii="Arial" w:hAnsi="Arial" w:cs="Arial"/>
        </w:rPr>
      </w:pPr>
    </w:p>
    <w:sectPr w:rsidR="00E76B76" w:rsidRPr="00D77E4D" w:rsidSect="00FB412E">
      <w:headerReference w:type="default" r:id="rId8"/>
      <w:footerReference w:type="default" r:id="rId9"/>
      <w:pgSz w:w="16838" w:h="11906" w:orient="landscape"/>
      <w:pgMar w:top="317" w:right="851" w:bottom="284" w:left="1440" w:header="278" w:footer="1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56" w:rsidRDefault="00883156" w:rsidP="009308DE">
      <w:r>
        <w:separator/>
      </w:r>
    </w:p>
  </w:endnote>
  <w:endnote w:type="continuationSeparator" w:id="0">
    <w:p w:rsidR="00883156" w:rsidRDefault="00883156" w:rsidP="0093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FD" w:rsidRPr="00527D55" w:rsidRDefault="008725FD" w:rsidP="00527D55">
    <w:pPr>
      <w:pStyle w:val="Footer"/>
      <w:jc w:val="center"/>
      <w:rPr>
        <w:rFonts w:ascii="Arial" w:hAnsi="Arial" w:cs="Arial"/>
      </w:rPr>
    </w:pPr>
    <w:r w:rsidRPr="002E2FC0">
      <w:rPr>
        <w:rFonts w:ascii="Arial" w:hAnsi="Arial" w:cs="Arial"/>
      </w:rPr>
      <w:fldChar w:fldCharType="begin"/>
    </w:r>
    <w:r w:rsidRPr="002E2FC0">
      <w:rPr>
        <w:rFonts w:ascii="Arial" w:hAnsi="Arial" w:cs="Arial"/>
      </w:rPr>
      <w:instrText xml:space="preserve"> PAGE   \* MERGEFORMAT </w:instrText>
    </w:r>
    <w:r w:rsidRPr="002E2FC0">
      <w:rPr>
        <w:rFonts w:ascii="Arial" w:hAnsi="Arial" w:cs="Arial"/>
      </w:rPr>
      <w:fldChar w:fldCharType="separate"/>
    </w:r>
    <w:r w:rsidR="001B6371">
      <w:rPr>
        <w:rFonts w:ascii="Arial" w:hAnsi="Arial" w:cs="Arial"/>
        <w:noProof/>
      </w:rPr>
      <w:t>4</w:t>
    </w:r>
    <w:r w:rsidRPr="002E2FC0">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56" w:rsidRDefault="00883156" w:rsidP="009308DE">
      <w:r>
        <w:separator/>
      </w:r>
    </w:p>
  </w:footnote>
  <w:footnote w:type="continuationSeparator" w:id="0">
    <w:p w:rsidR="00883156" w:rsidRDefault="00883156" w:rsidP="0093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FD" w:rsidRDefault="00527D55" w:rsidP="000D54FD">
    <w:pPr>
      <w:jc w:val="center"/>
      <w:rPr>
        <w:rFonts w:ascii="Arial" w:hAnsi="Arial" w:cs="Arial"/>
        <w:b/>
        <w:bCs/>
      </w:rPr>
    </w:pPr>
    <w:r>
      <w:rPr>
        <w:rFonts w:ascii="Arial" w:hAnsi="Arial" w:cs="Arial"/>
        <w:b/>
        <w:bCs/>
      </w:rPr>
      <w:t>South Ribble Borough Council</w:t>
    </w:r>
  </w:p>
  <w:p w:rsidR="00527D55" w:rsidRDefault="00527D55" w:rsidP="000D54FD">
    <w:pPr>
      <w:jc w:val="center"/>
      <w:rPr>
        <w:rFonts w:ascii="Arial" w:hAnsi="Arial" w:cs="Arial"/>
        <w:b/>
        <w:bCs/>
      </w:rPr>
    </w:pPr>
    <w:r>
      <w:rPr>
        <w:rFonts w:ascii="Arial" w:hAnsi="Arial" w:cs="Arial"/>
        <w:b/>
        <w:bCs/>
      </w:rPr>
      <w:t>Scrutiny Committee</w:t>
    </w:r>
  </w:p>
  <w:p w:rsidR="008725FD" w:rsidRPr="00527D55" w:rsidRDefault="00527D55" w:rsidP="00527D55">
    <w:pPr>
      <w:jc w:val="center"/>
      <w:rPr>
        <w:rFonts w:ascii="Arial" w:hAnsi="Arial" w:cs="Arial"/>
        <w:b/>
        <w:bCs/>
      </w:rPr>
    </w:pPr>
    <w:r>
      <w:rPr>
        <w:rFonts w:ascii="Arial" w:hAnsi="Arial" w:cs="Arial"/>
        <w:b/>
        <w:bCs/>
      </w:rPr>
      <w:t>Matters Arising from Previous Meetings / Recommendation Tracking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2B"/>
    <w:multiLevelType w:val="hybridMultilevel"/>
    <w:tmpl w:val="B5A628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4065E"/>
    <w:multiLevelType w:val="hybridMultilevel"/>
    <w:tmpl w:val="026E8F5A"/>
    <w:lvl w:ilvl="0" w:tplc="8690A80A">
      <w:start w:val="3"/>
      <w:numFmt w:val="decimal"/>
      <w:lvlText w:val="(%1)"/>
      <w:lvlJc w:val="left"/>
      <w:pPr>
        <w:ind w:left="720"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5697A"/>
    <w:multiLevelType w:val="hybridMultilevel"/>
    <w:tmpl w:val="5998893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FA6B24"/>
    <w:multiLevelType w:val="hybridMultilevel"/>
    <w:tmpl w:val="DF684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A2AAA"/>
    <w:multiLevelType w:val="hybridMultilevel"/>
    <w:tmpl w:val="EC3C3908"/>
    <w:lvl w:ilvl="0" w:tplc="F376A53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E72F3B"/>
    <w:multiLevelType w:val="hybridMultilevel"/>
    <w:tmpl w:val="2B0497F6"/>
    <w:lvl w:ilvl="0" w:tplc="4A228B56">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86885"/>
    <w:multiLevelType w:val="hybridMultilevel"/>
    <w:tmpl w:val="E8E4F732"/>
    <w:lvl w:ilvl="0" w:tplc="E33E5CF6">
      <w:start w:val="1"/>
      <w:numFmt w:val="bullet"/>
      <w:lvlText w:val="u"/>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99241B"/>
    <w:multiLevelType w:val="hybridMultilevel"/>
    <w:tmpl w:val="4D52C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A99241D"/>
    <w:multiLevelType w:val="hybridMultilevel"/>
    <w:tmpl w:val="8466A2B6"/>
    <w:lvl w:ilvl="0" w:tplc="A2368922">
      <w:start w:val="1"/>
      <w:numFmt w:val="lowerLetter"/>
      <w:lvlText w:val="(%1)"/>
      <w:lvlJc w:val="left"/>
      <w:pPr>
        <w:ind w:left="1080" w:hanging="360"/>
      </w:pPr>
      <w:rPr>
        <w:rFonts w:ascii="Arial" w:eastAsia="Times New Roman" w:hAnsi="Arial" w:cs="Aria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 w15:restartNumberingAfterBreak="0">
    <w:nsid w:val="7A99244C"/>
    <w:multiLevelType w:val="hybridMultilevel"/>
    <w:tmpl w:val="DE82AA14"/>
    <w:lvl w:ilvl="0" w:tplc="FFFFFFFF">
      <w:start w:val="1"/>
      <w:numFmt w:val="lowerLetter"/>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7A99244E"/>
    <w:multiLevelType w:val="hybridMultilevel"/>
    <w:tmpl w:val="C05ADA3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7A992450"/>
    <w:multiLevelType w:val="hybridMultilevel"/>
    <w:tmpl w:val="32A67006"/>
    <w:lvl w:ilvl="0" w:tplc="FFFFFFFF">
      <w:start w:val="1"/>
      <w:numFmt w:val="decimal"/>
      <w:lvlText w:val="(%1)"/>
      <w:lvlJc w:val="left"/>
      <w:pPr>
        <w:ind w:left="720" w:hanging="360"/>
      </w:pPr>
      <w:rPr>
        <w:rFonts w:cs="Arial"/>
        <w:color w:val="auto"/>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A992452"/>
    <w:multiLevelType w:val="hybridMultilevel"/>
    <w:tmpl w:val="0066A1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A992454"/>
    <w:multiLevelType w:val="hybridMultilevel"/>
    <w:tmpl w:val="2A5A2D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A992457"/>
    <w:multiLevelType w:val="hybridMultilevel"/>
    <w:tmpl w:val="505C3E22"/>
    <w:lvl w:ilvl="0" w:tplc="FFFFFFFF">
      <w:start w:val="1"/>
      <w:numFmt w:val="decimal"/>
      <w:lvlText w:val="%1."/>
      <w:lvlJc w:val="left"/>
      <w:pPr>
        <w:ind w:left="784" w:hanging="360"/>
      </w:pPr>
    </w:lvl>
    <w:lvl w:ilvl="1" w:tplc="FFFFFFFF">
      <w:start w:val="1"/>
      <w:numFmt w:val="lowerLetter"/>
      <w:lvlText w:val="%2."/>
      <w:lvlJc w:val="left"/>
      <w:pPr>
        <w:ind w:left="1504" w:hanging="360"/>
      </w:pPr>
    </w:lvl>
    <w:lvl w:ilvl="2" w:tplc="FFFFFFFF">
      <w:start w:val="1"/>
      <w:numFmt w:val="lowerRoman"/>
      <w:lvlText w:val="%3."/>
      <w:lvlJc w:val="right"/>
      <w:pPr>
        <w:ind w:left="2224" w:hanging="180"/>
      </w:pPr>
    </w:lvl>
    <w:lvl w:ilvl="3" w:tplc="FFFFFFFF">
      <w:start w:val="1"/>
      <w:numFmt w:val="decimal"/>
      <w:lvlText w:val="%4."/>
      <w:lvlJc w:val="left"/>
      <w:pPr>
        <w:ind w:left="2944" w:hanging="360"/>
      </w:pPr>
    </w:lvl>
    <w:lvl w:ilvl="4" w:tplc="FFFFFFFF">
      <w:start w:val="1"/>
      <w:numFmt w:val="lowerLetter"/>
      <w:lvlText w:val="%5."/>
      <w:lvlJc w:val="left"/>
      <w:pPr>
        <w:ind w:left="3664" w:hanging="360"/>
      </w:pPr>
    </w:lvl>
    <w:lvl w:ilvl="5" w:tplc="FFFFFFFF">
      <w:start w:val="1"/>
      <w:numFmt w:val="lowerRoman"/>
      <w:lvlText w:val="%6."/>
      <w:lvlJc w:val="right"/>
      <w:pPr>
        <w:ind w:left="4384" w:hanging="180"/>
      </w:pPr>
    </w:lvl>
    <w:lvl w:ilvl="6" w:tplc="FFFFFFFF">
      <w:start w:val="1"/>
      <w:numFmt w:val="decimal"/>
      <w:lvlText w:val="%7."/>
      <w:lvlJc w:val="left"/>
      <w:pPr>
        <w:ind w:left="5104" w:hanging="360"/>
      </w:pPr>
    </w:lvl>
    <w:lvl w:ilvl="7" w:tplc="FFFFFFFF">
      <w:start w:val="1"/>
      <w:numFmt w:val="lowerLetter"/>
      <w:lvlText w:val="%8."/>
      <w:lvlJc w:val="left"/>
      <w:pPr>
        <w:ind w:left="5824" w:hanging="360"/>
      </w:pPr>
    </w:lvl>
    <w:lvl w:ilvl="8" w:tplc="FFFFFFFF">
      <w:start w:val="1"/>
      <w:numFmt w:val="lowerRoman"/>
      <w:lvlText w:val="%9."/>
      <w:lvlJc w:val="right"/>
      <w:pPr>
        <w:ind w:left="6544" w:hanging="180"/>
      </w:pPr>
    </w:lvl>
  </w:abstractNum>
  <w:abstractNum w:abstractNumId="15" w15:restartNumberingAfterBreak="0">
    <w:nsid w:val="7A992458"/>
    <w:multiLevelType w:val="hybridMultilevel"/>
    <w:tmpl w:val="606EE6D6"/>
    <w:lvl w:ilvl="0" w:tplc="0809000F">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A992459"/>
    <w:multiLevelType w:val="hybridMultilevel"/>
    <w:tmpl w:val="AAE824AA"/>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7" w15:restartNumberingAfterBreak="0">
    <w:nsid w:val="7C16385E"/>
    <w:multiLevelType w:val="hybridMultilevel"/>
    <w:tmpl w:val="36F0E2F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17121"/>
    <w:multiLevelType w:val="hybridMultilevel"/>
    <w:tmpl w:val="B0D08934"/>
    <w:lvl w:ilvl="0" w:tplc="E22E794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6"/>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02"/>
    <w:rsid w:val="00001570"/>
    <w:rsid w:val="00002BC1"/>
    <w:rsid w:val="00002EC4"/>
    <w:rsid w:val="000039DF"/>
    <w:rsid w:val="00005DE0"/>
    <w:rsid w:val="00012C16"/>
    <w:rsid w:val="0001494E"/>
    <w:rsid w:val="0002043F"/>
    <w:rsid w:val="0003145D"/>
    <w:rsid w:val="00032A63"/>
    <w:rsid w:val="00032F0D"/>
    <w:rsid w:val="000349F0"/>
    <w:rsid w:val="0003508C"/>
    <w:rsid w:val="00035748"/>
    <w:rsid w:val="000471EA"/>
    <w:rsid w:val="00056D2E"/>
    <w:rsid w:val="000576E7"/>
    <w:rsid w:val="000610EA"/>
    <w:rsid w:val="00064EA1"/>
    <w:rsid w:val="000728B1"/>
    <w:rsid w:val="000736BB"/>
    <w:rsid w:val="00080753"/>
    <w:rsid w:val="00084728"/>
    <w:rsid w:val="000853BF"/>
    <w:rsid w:val="00087349"/>
    <w:rsid w:val="00087499"/>
    <w:rsid w:val="00095B25"/>
    <w:rsid w:val="000A10FF"/>
    <w:rsid w:val="000A4163"/>
    <w:rsid w:val="000A5A18"/>
    <w:rsid w:val="000A7B9F"/>
    <w:rsid w:val="000B207B"/>
    <w:rsid w:val="000B7116"/>
    <w:rsid w:val="000C1391"/>
    <w:rsid w:val="000C53EC"/>
    <w:rsid w:val="000D54FD"/>
    <w:rsid w:val="000D74E1"/>
    <w:rsid w:val="000E1CCE"/>
    <w:rsid w:val="000F152A"/>
    <w:rsid w:val="000F2AB0"/>
    <w:rsid w:val="000F71FD"/>
    <w:rsid w:val="001030C5"/>
    <w:rsid w:val="001122CD"/>
    <w:rsid w:val="00112E49"/>
    <w:rsid w:val="00114044"/>
    <w:rsid w:val="0011590B"/>
    <w:rsid w:val="00117822"/>
    <w:rsid w:val="001260E3"/>
    <w:rsid w:val="001262FE"/>
    <w:rsid w:val="001263A0"/>
    <w:rsid w:val="00131BA8"/>
    <w:rsid w:val="001351D5"/>
    <w:rsid w:val="00137359"/>
    <w:rsid w:val="001470DB"/>
    <w:rsid w:val="00150CEC"/>
    <w:rsid w:val="00156630"/>
    <w:rsid w:val="0015794D"/>
    <w:rsid w:val="00166CB7"/>
    <w:rsid w:val="001712AB"/>
    <w:rsid w:val="00171752"/>
    <w:rsid w:val="00173F3A"/>
    <w:rsid w:val="0017522D"/>
    <w:rsid w:val="001766C2"/>
    <w:rsid w:val="00177658"/>
    <w:rsid w:val="001778E1"/>
    <w:rsid w:val="001808BC"/>
    <w:rsid w:val="00186468"/>
    <w:rsid w:val="00193FF5"/>
    <w:rsid w:val="001A173E"/>
    <w:rsid w:val="001A2955"/>
    <w:rsid w:val="001A7503"/>
    <w:rsid w:val="001A7F74"/>
    <w:rsid w:val="001B4FDE"/>
    <w:rsid w:val="001B6371"/>
    <w:rsid w:val="001C3325"/>
    <w:rsid w:val="001C4806"/>
    <w:rsid w:val="001C7FCD"/>
    <w:rsid w:val="001D3C33"/>
    <w:rsid w:val="001D4F18"/>
    <w:rsid w:val="001D50EB"/>
    <w:rsid w:val="001D7BB3"/>
    <w:rsid w:val="001F4A95"/>
    <w:rsid w:val="001F5E1B"/>
    <w:rsid w:val="001F64D3"/>
    <w:rsid w:val="00201F41"/>
    <w:rsid w:val="00203DA2"/>
    <w:rsid w:val="00203F8D"/>
    <w:rsid w:val="00204942"/>
    <w:rsid w:val="00210883"/>
    <w:rsid w:val="00217012"/>
    <w:rsid w:val="00225141"/>
    <w:rsid w:val="0022664F"/>
    <w:rsid w:val="002434B1"/>
    <w:rsid w:val="0024355C"/>
    <w:rsid w:val="00245781"/>
    <w:rsid w:val="00246467"/>
    <w:rsid w:val="00246C68"/>
    <w:rsid w:val="00250779"/>
    <w:rsid w:val="0025415D"/>
    <w:rsid w:val="00255A5C"/>
    <w:rsid w:val="0025620C"/>
    <w:rsid w:val="00263289"/>
    <w:rsid w:val="002662C9"/>
    <w:rsid w:val="002663B6"/>
    <w:rsid w:val="0027323B"/>
    <w:rsid w:val="002747F8"/>
    <w:rsid w:val="0027724A"/>
    <w:rsid w:val="00285474"/>
    <w:rsid w:val="00291A7B"/>
    <w:rsid w:val="002B322E"/>
    <w:rsid w:val="002B667C"/>
    <w:rsid w:val="002B7B96"/>
    <w:rsid w:val="002C29BE"/>
    <w:rsid w:val="002D002F"/>
    <w:rsid w:val="002D05B5"/>
    <w:rsid w:val="002D09A7"/>
    <w:rsid w:val="002D09FE"/>
    <w:rsid w:val="002E0886"/>
    <w:rsid w:val="002E0C17"/>
    <w:rsid w:val="002E2FC0"/>
    <w:rsid w:val="002F0116"/>
    <w:rsid w:val="002F6CAD"/>
    <w:rsid w:val="00301F4C"/>
    <w:rsid w:val="00305A32"/>
    <w:rsid w:val="00311AD7"/>
    <w:rsid w:val="0032009B"/>
    <w:rsid w:val="00320764"/>
    <w:rsid w:val="00320E47"/>
    <w:rsid w:val="00322B9E"/>
    <w:rsid w:val="00325DEB"/>
    <w:rsid w:val="00327F91"/>
    <w:rsid w:val="00330E8A"/>
    <w:rsid w:val="00337CE0"/>
    <w:rsid w:val="00350BA0"/>
    <w:rsid w:val="00353643"/>
    <w:rsid w:val="00354197"/>
    <w:rsid w:val="003672B3"/>
    <w:rsid w:val="00372620"/>
    <w:rsid w:val="003803EA"/>
    <w:rsid w:val="003807CA"/>
    <w:rsid w:val="00384574"/>
    <w:rsid w:val="00392AF3"/>
    <w:rsid w:val="00393E27"/>
    <w:rsid w:val="003961DB"/>
    <w:rsid w:val="00396DD1"/>
    <w:rsid w:val="003A6564"/>
    <w:rsid w:val="003B197B"/>
    <w:rsid w:val="003B47BC"/>
    <w:rsid w:val="003C1687"/>
    <w:rsid w:val="003C6959"/>
    <w:rsid w:val="003D0996"/>
    <w:rsid w:val="003D314F"/>
    <w:rsid w:val="003D73E0"/>
    <w:rsid w:val="003D77F7"/>
    <w:rsid w:val="003E09D4"/>
    <w:rsid w:val="003E248E"/>
    <w:rsid w:val="003F283B"/>
    <w:rsid w:val="003F2F73"/>
    <w:rsid w:val="003F44F6"/>
    <w:rsid w:val="003F5E82"/>
    <w:rsid w:val="00402979"/>
    <w:rsid w:val="00414018"/>
    <w:rsid w:val="0041590E"/>
    <w:rsid w:val="004160BB"/>
    <w:rsid w:val="00422107"/>
    <w:rsid w:val="0042787A"/>
    <w:rsid w:val="00432CC0"/>
    <w:rsid w:val="00432CD2"/>
    <w:rsid w:val="004433FF"/>
    <w:rsid w:val="0044354C"/>
    <w:rsid w:val="004452CE"/>
    <w:rsid w:val="00450826"/>
    <w:rsid w:val="004509D2"/>
    <w:rsid w:val="0045125A"/>
    <w:rsid w:val="00451A6E"/>
    <w:rsid w:val="00451BCB"/>
    <w:rsid w:val="0045345A"/>
    <w:rsid w:val="004571D8"/>
    <w:rsid w:val="00463F0A"/>
    <w:rsid w:val="00465519"/>
    <w:rsid w:val="0046765E"/>
    <w:rsid w:val="004679DB"/>
    <w:rsid w:val="00470125"/>
    <w:rsid w:val="0047514F"/>
    <w:rsid w:val="004764C0"/>
    <w:rsid w:val="0048016C"/>
    <w:rsid w:val="0048064C"/>
    <w:rsid w:val="00483CC4"/>
    <w:rsid w:val="00483F38"/>
    <w:rsid w:val="0048590F"/>
    <w:rsid w:val="00493F42"/>
    <w:rsid w:val="00496F8B"/>
    <w:rsid w:val="004A5FF7"/>
    <w:rsid w:val="004B204B"/>
    <w:rsid w:val="004B6580"/>
    <w:rsid w:val="004B712E"/>
    <w:rsid w:val="004B79AD"/>
    <w:rsid w:val="004C0488"/>
    <w:rsid w:val="004C07A0"/>
    <w:rsid w:val="004C2C44"/>
    <w:rsid w:val="004C4CF1"/>
    <w:rsid w:val="004C5031"/>
    <w:rsid w:val="004D0DD1"/>
    <w:rsid w:val="004D1B37"/>
    <w:rsid w:val="004E0608"/>
    <w:rsid w:val="004E3C8C"/>
    <w:rsid w:val="004E5071"/>
    <w:rsid w:val="004F4881"/>
    <w:rsid w:val="004F4997"/>
    <w:rsid w:val="004F6464"/>
    <w:rsid w:val="004F6478"/>
    <w:rsid w:val="00501146"/>
    <w:rsid w:val="00504C65"/>
    <w:rsid w:val="005067C5"/>
    <w:rsid w:val="00506CA4"/>
    <w:rsid w:val="00507A3A"/>
    <w:rsid w:val="005125E9"/>
    <w:rsid w:val="0052620E"/>
    <w:rsid w:val="00527D55"/>
    <w:rsid w:val="00536827"/>
    <w:rsid w:val="00537832"/>
    <w:rsid w:val="00541EA2"/>
    <w:rsid w:val="00545CDB"/>
    <w:rsid w:val="005479B1"/>
    <w:rsid w:val="005511BF"/>
    <w:rsid w:val="005554D1"/>
    <w:rsid w:val="00555CE1"/>
    <w:rsid w:val="00556BF5"/>
    <w:rsid w:val="005651A1"/>
    <w:rsid w:val="00571955"/>
    <w:rsid w:val="00571B46"/>
    <w:rsid w:val="00574193"/>
    <w:rsid w:val="00583575"/>
    <w:rsid w:val="00591829"/>
    <w:rsid w:val="005951F2"/>
    <w:rsid w:val="005B162A"/>
    <w:rsid w:val="005B26E4"/>
    <w:rsid w:val="005B30AD"/>
    <w:rsid w:val="005E286A"/>
    <w:rsid w:val="005E346B"/>
    <w:rsid w:val="005E697A"/>
    <w:rsid w:val="005F2F01"/>
    <w:rsid w:val="005F75A9"/>
    <w:rsid w:val="005F7686"/>
    <w:rsid w:val="00601BF4"/>
    <w:rsid w:val="006049C0"/>
    <w:rsid w:val="00607356"/>
    <w:rsid w:val="00607BDC"/>
    <w:rsid w:val="006167E3"/>
    <w:rsid w:val="00620630"/>
    <w:rsid w:val="006254F3"/>
    <w:rsid w:val="00630630"/>
    <w:rsid w:val="00631AC5"/>
    <w:rsid w:val="006320FC"/>
    <w:rsid w:val="00632DD7"/>
    <w:rsid w:val="00632F3D"/>
    <w:rsid w:val="0063754C"/>
    <w:rsid w:val="006410BD"/>
    <w:rsid w:val="00641712"/>
    <w:rsid w:val="00641768"/>
    <w:rsid w:val="00664EE5"/>
    <w:rsid w:val="00665D56"/>
    <w:rsid w:val="00666E92"/>
    <w:rsid w:val="00672B56"/>
    <w:rsid w:val="0068214B"/>
    <w:rsid w:val="006821C2"/>
    <w:rsid w:val="0068270B"/>
    <w:rsid w:val="006942D8"/>
    <w:rsid w:val="00695396"/>
    <w:rsid w:val="006954A0"/>
    <w:rsid w:val="0069591D"/>
    <w:rsid w:val="006A138B"/>
    <w:rsid w:val="006A16A3"/>
    <w:rsid w:val="006A31EE"/>
    <w:rsid w:val="006A7185"/>
    <w:rsid w:val="006B39A3"/>
    <w:rsid w:val="006B4EC3"/>
    <w:rsid w:val="006B5012"/>
    <w:rsid w:val="006B7B19"/>
    <w:rsid w:val="006C1E0F"/>
    <w:rsid w:val="006C5397"/>
    <w:rsid w:val="006D3AD4"/>
    <w:rsid w:val="006E70B8"/>
    <w:rsid w:val="006E779C"/>
    <w:rsid w:val="006F4DF2"/>
    <w:rsid w:val="006F6B79"/>
    <w:rsid w:val="00701822"/>
    <w:rsid w:val="007028D8"/>
    <w:rsid w:val="007042E0"/>
    <w:rsid w:val="0070741D"/>
    <w:rsid w:val="007203C8"/>
    <w:rsid w:val="0072327D"/>
    <w:rsid w:val="00726F0D"/>
    <w:rsid w:val="00730C90"/>
    <w:rsid w:val="00732E5C"/>
    <w:rsid w:val="00751C27"/>
    <w:rsid w:val="00752B87"/>
    <w:rsid w:val="00755094"/>
    <w:rsid w:val="007556A1"/>
    <w:rsid w:val="00756E91"/>
    <w:rsid w:val="00761554"/>
    <w:rsid w:val="00762712"/>
    <w:rsid w:val="007705F5"/>
    <w:rsid w:val="00772741"/>
    <w:rsid w:val="007748B4"/>
    <w:rsid w:val="00782B77"/>
    <w:rsid w:val="00783BFA"/>
    <w:rsid w:val="00784E5A"/>
    <w:rsid w:val="00785930"/>
    <w:rsid w:val="007860E1"/>
    <w:rsid w:val="00795D42"/>
    <w:rsid w:val="00797C28"/>
    <w:rsid w:val="007A1758"/>
    <w:rsid w:val="007A253E"/>
    <w:rsid w:val="007A2BFB"/>
    <w:rsid w:val="007A4DCF"/>
    <w:rsid w:val="007A78C7"/>
    <w:rsid w:val="007B4110"/>
    <w:rsid w:val="007B5981"/>
    <w:rsid w:val="007B5A0B"/>
    <w:rsid w:val="007B66DB"/>
    <w:rsid w:val="007B6A39"/>
    <w:rsid w:val="007B71EB"/>
    <w:rsid w:val="007C06DF"/>
    <w:rsid w:val="007D1684"/>
    <w:rsid w:val="007D3393"/>
    <w:rsid w:val="007D410C"/>
    <w:rsid w:val="007D4FB5"/>
    <w:rsid w:val="007E38A9"/>
    <w:rsid w:val="007E4A61"/>
    <w:rsid w:val="007E4D6B"/>
    <w:rsid w:val="007F191A"/>
    <w:rsid w:val="007F4794"/>
    <w:rsid w:val="00800122"/>
    <w:rsid w:val="008020C6"/>
    <w:rsid w:val="0080356F"/>
    <w:rsid w:val="00803F95"/>
    <w:rsid w:val="008053C4"/>
    <w:rsid w:val="00806CFA"/>
    <w:rsid w:val="00811A4A"/>
    <w:rsid w:val="0081619F"/>
    <w:rsid w:val="008161F7"/>
    <w:rsid w:val="00816A0A"/>
    <w:rsid w:val="008250D3"/>
    <w:rsid w:val="008257E0"/>
    <w:rsid w:val="008261C2"/>
    <w:rsid w:val="00832B07"/>
    <w:rsid w:val="008368C6"/>
    <w:rsid w:val="00836B67"/>
    <w:rsid w:val="00837540"/>
    <w:rsid w:val="008407C3"/>
    <w:rsid w:val="00841590"/>
    <w:rsid w:val="00841683"/>
    <w:rsid w:val="008440DD"/>
    <w:rsid w:val="008508B5"/>
    <w:rsid w:val="008637FE"/>
    <w:rsid w:val="00864488"/>
    <w:rsid w:val="008652A7"/>
    <w:rsid w:val="008725FD"/>
    <w:rsid w:val="00877C2E"/>
    <w:rsid w:val="00883156"/>
    <w:rsid w:val="00884DB4"/>
    <w:rsid w:val="008875D4"/>
    <w:rsid w:val="008879BC"/>
    <w:rsid w:val="008A0896"/>
    <w:rsid w:val="008A227B"/>
    <w:rsid w:val="008A6763"/>
    <w:rsid w:val="008B0144"/>
    <w:rsid w:val="008C3203"/>
    <w:rsid w:val="008D686E"/>
    <w:rsid w:val="008E037C"/>
    <w:rsid w:val="008E59C0"/>
    <w:rsid w:val="008F0245"/>
    <w:rsid w:val="008F55EF"/>
    <w:rsid w:val="0090131C"/>
    <w:rsid w:val="00901C1F"/>
    <w:rsid w:val="00907A58"/>
    <w:rsid w:val="00917FED"/>
    <w:rsid w:val="009203F4"/>
    <w:rsid w:val="00921F4A"/>
    <w:rsid w:val="009256DB"/>
    <w:rsid w:val="00925AFB"/>
    <w:rsid w:val="009308DE"/>
    <w:rsid w:val="00933FF2"/>
    <w:rsid w:val="00934342"/>
    <w:rsid w:val="00941CD1"/>
    <w:rsid w:val="00942C4B"/>
    <w:rsid w:val="0094584D"/>
    <w:rsid w:val="00951608"/>
    <w:rsid w:val="00957A13"/>
    <w:rsid w:val="0097197C"/>
    <w:rsid w:val="00971CC6"/>
    <w:rsid w:val="00972E53"/>
    <w:rsid w:val="00974298"/>
    <w:rsid w:val="009746CD"/>
    <w:rsid w:val="0097678E"/>
    <w:rsid w:val="00981F94"/>
    <w:rsid w:val="00985B5A"/>
    <w:rsid w:val="00985CE8"/>
    <w:rsid w:val="00991ACC"/>
    <w:rsid w:val="009932F5"/>
    <w:rsid w:val="009941A2"/>
    <w:rsid w:val="009A2FBA"/>
    <w:rsid w:val="009A5753"/>
    <w:rsid w:val="009A5B7E"/>
    <w:rsid w:val="009A76D1"/>
    <w:rsid w:val="009B64E8"/>
    <w:rsid w:val="009C26D2"/>
    <w:rsid w:val="009C35DF"/>
    <w:rsid w:val="009D3F6B"/>
    <w:rsid w:val="009D4D1A"/>
    <w:rsid w:val="009D538B"/>
    <w:rsid w:val="009D6BD2"/>
    <w:rsid w:val="009E08C9"/>
    <w:rsid w:val="009E0A3D"/>
    <w:rsid w:val="009E0C03"/>
    <w:rsid w:val="009E42CE"/>
    <w:rsid w:val="009E7EF7"/>
    <w:rsid w:val="009F0793"/>
    <w:rsid w:val="009F1CED"/>
    <w:rsid w:val="00A01A61"/>
    <w:rsid w:val="00A01B26"/>
    <w:rsid w:val="00A04A35"/>
    <w:rsid w:val="00A05F94"/>
    <w:rsid w:val="00A13AEA"/>
    <w:rsid w:val="00A20FF5"/>
    <w:rsid w:val="00A21072"/>
    <w:rsid w:val="00A21F46"/>
    <w:rsid w:val="00A24D3E"/>
    <w:rsid w:val="00A27005"/>
    <w:rsid w:val="00A32740"/>
    <w:rsid w:val="00A340C7"/>
    <w:rsid w:val="00A374BD"/>
    <w:rsid w:val="00A4048C"/>
    <w:rsid w:val="00A45951"/>
    <w:rsid w:val="00A465C7"/>
    <w:rsid w:val="00A50C3F"/>
    <w:rsid w:val="00A52487"/>
    <w:rsid w:val="00A53684"/>
    <w:rsid w:val="00A55395"/>
    <w:rsid w:val="00A56162"/>
    <w:rsid w:val="00A57B23"/>
    <w:rsid w:val="00A622D3"/>
    <w:rsid w:val="00A73237"/>
    <w:rsid w:val="00A833E0"/>
    <w:rsid w:val="00A859DF"/>
    <w:rsid w:val="00A90BC9"/>
    <w:rsid w:val="00A915AA"/>
    <w:rsid w:val="00A91FEB"/>
    <w:rsid w:val="00A944B5"/>
    <w:rsid w:val="00A95ACA"/>
    <w:rsid w:val="00A96108"/>
    <w:rsid w:val="00AA3DA6"/>
    <w:rsid w:val="00AA75D6"/>
    <w:rsid w:val="00AB6E1F"/>
    <w:rsid w:val="00AB7A1B"/>
    <w:rsid w:val="00AC2E26"/>
    <w:rsid w:val="00AC6821"/>
    <w:rsid w:val="00AD25FB"/>
    <w:rsid w:val="00AD5887"/>
    <w:rsid w:val="00AE1995"/>
    <w:rsid w:val="00AE309C"/>
    <w:rsid w:val="00AE37D5"/>
    <w:rsid w:val="00AE5D61"/>
    <w:rsid w:val="00AF072B"/>
    <w:rsid w:val="00AF104F"/>
    <w:rsid w:val="00AF1CFE"/>
    <w:rsid w:val="00AF2612"/>
    <w:rsid w:val="00AF4549"/>
    <w:rsid w:val="00AF584B"/>
    <w:rsid w:val="00B001AA"/>
    <w:rsid w:val="00B039A2"/>
    <w:rsid w:val="00B05B82"/>
    <w:rsid w:val="00B06C83"/>
    <w:rsid w:val="00B12D79"/>
    <w:rsid w:val="00B17BF1"/>
    <w:rsid w:val="00B17EA5"/>
    <w:rsid w:val="00B20670"/>
    <w:rsid w:val="00B212C0"/>
    <w:rsid w:val="00B229E9"/>
    <w:rsid w:val="00B27C77"/>
    <w:rsid w:val="00B30B27"/>
    <w:rsid w:val="00B310C3"/>
    <w:rsid w:val="00B31261"/>
    <w:rsid w:val="00B320FB"/>
    <w:rsid w:val="00B35187"/>
    <w:rsid w:val="00B442AF"/>
    <w:rsid w:val="00B45C23"/>
    <w:rsid w:val="00B4689F"/>
    <w:rsid w:val="00B46EFF"/>
    <w:rsid w:val="00B47A07"/>
    <w:rsid w:val="00B50029"/>
    <w:rsid w:val="00B506DA"/>
    <w:rsid w:val="00B5095E"/>
    <w:rsid w:val="00B534A4"/>
    <w:rsid w:val="00B6101F"/>
    <w:rsid w:val="00B61616"/>
    <w:rsid w:val="00B63AE4"/>
    <w:rsid w:val="00B75B38"/>
    <w:rsid w:val="00B77B30"/>
    <w:rsid w:val="00B84F7D"/>
    <w:rsid w:val="00B85ADE"/>
    <w:rsid w:val="00B877A0"/>
    <w:rsid w:val="00B9405A"/>
    <w:rsid w:val="00B96CAA"/>
    <w:rsid w:val="00BA21FE"/>
    <w:rsid w:val="00BA4792"/>
    <w:rsid w:val="00BA4EF6"/>
    <w:rsid w:val="00BC43B3"/>
    <w:rsid w:val="00BC5BCF"/>
    <w:rsid w:val="00BD0B7F"/>
    <w:rsid w:val="00BD60EB"/>
    <w:rsid w:val="00BE3AD1"/>
    <w:rsid w:val="00BE561A"/>
    <w:rsid w:val="00BE7CFF"/>
    <w:rsid w:val="00BF63E2"/>
    <w:rsid w:val="00C043A6"/>
    <w:rsid w:val="00C05A30"/>
    <w:rsid w:val="00C10D87"/>
    <w:rsid w:val="00C14ECC"/>
    <w:rsid w:val="00C216A3"/>
    <w:rsid w:val="00C24D53"/>
    <w:rsid w:val="00C262D6"/>
    <w:rsid w:val="00C52BC8"/>
    <w:rsid w:val="00C62480"/>
    <w:rsid w:val="00C63B31"/>
    <w:rsid w:val="00C745D1"/>
    <w:rsid w:val="00C842DE"/>
    <w:rsid w:val="00C86B76"/>
    <w:rsid w:val="00C92201"/>
    <w:rsid w:val="00C92F02"/>
    <w:rsid w:val="00CB1426"/>
    <w:rsid w:val="00CB5A58"/>
    <w:rsid w:val="00CD1263"/>
    <w:rsid w:val="00CD3E7D"/>
    <w:rsid w:val="00CF050B"/>
    <w:rsid w:val="00CF0B93"/>
    <w:rsid w:val="00CF2275"/>
    <w:rsid w:val="00CF34F9"/>
    <w:rsid w:val="00D056B2"/>
    <w:rsid w:val="00D05AFB"/>
    <w:rsid w:val="00D06249"/>
    <w:rsid w:val="00D12D89"/>
    <w:rsid w:val="00D13B0F"/>
    <w:rsid w:val="00D14759"/>
    <w:rsid w:val="00D16591"/>
    <w:rsid w:val="00D17E3E"/>
    <w:rsid w:val="00D247B9"/>
    <w:rsid w:val="00D25D68"/>
    <w:rsid w:val="00D265FF"/>
    <w:rsid w:val="00D31A51"/>
    <w:rsid w:val="00D327D3"/>
    <w:rsid w:val="00D34291"/>
    <w:rsid w:val="00D435BD"/>
    <w:rsid w:val="00D51E4C"/>
    <w:rsid w:val="00D52B92"/>
    <w:rsid w:val="00D55B20"/>
    <w:rsid w:val="00D64BD4"/>
    <w:rsid w:val="00D664BE"/>
    <w:rsid w:val="00D6762A"/>
    <w:rsid w:val="00D7469B"/>
    <w:rsid w:val="00D77E4D"/>
    <w:rsid w:val="00D8497E"/>
    <w:rsid w:val="00D84E91"/>
    <w:rsid w:val="00D90272"/>
    <w:rsid w:val="00D92F06"/>
    <w:rsid w:val="00D96041"/>
    <w:rsid w:val="00D968A9"/>
    <w:rsid w:val="00DA5F37"/>
    <w:rsid w:val="00DB447B"/>
    <w:rsid w:val="00DB6C50"/>
    <w:rsid w:val="00DC1073"/>
    <w:rsid w:val="00DC1DF9"/>
    <w:rsid w:val="00DC2C38"/>
    <w:rsid w:val="00DD03E3"/>
    <w:rsid w:val="00DD1221"/>
    <w:rsid w:val="00DD29DB"/>
    <w:rsid w:val="00DE47DC"/>
    <w:rsid w:val="00DE6866"/>
    <w:rsid w:val="00DE72CD"/>
    <w:rsid w:val="00DF076E"/>
    <w:rsid w:val="00DF6DFF"/>
    <w:rsid w:val="00E03612"/>
    <w:rsid w:val="00E04067"/>
    <w:rsid w:val="00E07BDE"/>
    <w:rsid w:val="00E1681B"/>
    <w:rsid w:val="00E21249"/>
    <w:rsid w:val="00E41A3A"/>
    <w:rsid w:val="00E51B2E"/>
    <w:rsid w:val="00E55195"/>
    <w:rsid w:val="00E5683D"/>
    <w:rsid w:val="00E62BB8"/>
    <w:rsid w:val="00E63DE8"/>
    <w:rsid w:val="00E66B76"/>
    <w:rsid w:val="00E67C76"/>
    <w:rsid w:val="00E70347"/>
    <w:rsid w:val="00E71380"/>
    <w:rsid w:val="00E72A37"/>
    <w:rsid w:val="00E74E9D"/>
    <w:rsid w:val="00E76B76"/>
    <w:rsid w:val="00E77C32"/>
    <w:rsid w:val="00E80DF1"/>
    <w:rsid w:val="00E81854"/>
    <w:rsid w:val="00E84EC5"/>
    <w:rsid w:val="00E877BA"/>
    <w:rsid w:val="00E95FF2"/>
    <w:rsid w:val="00EA030D"/>
    <w:rsid w:val="00EA3704"/>
    <w:rsid w:val="00EA42EC"/>
    <w:rsid w:val="00EA7FC3"/>
    <w:rsid w:val="00EB2FD9"/>
    <w:rsid w:val="00EB35D0"/>
    <w:rsid w:val="00EB42BD"/>
    <w:rsid w:val="00EB4FF3"/>
    <w:rsid w:val="00EB72E9"/>
    <w:rsid w:val="00EC0DA1"/>
    <w:rsid w:val="00EC58F1"/>
    <w:rsid w:val="00EC6DB0"/>
    <w:rsid w:val="00ED0B8A"/>
    <w:rsid w:val="00ED7F5C"/>
    <w:rsid w:val="00EE0940"/>
    <w:rsid w:val="00EF100A"/>
    <w:rsid w:val="00EF2E35"/>
    <w:rsid w:val="00EF3474"/>
    <w:rsid w:val="00EF4056"/>
    <w:rsid w:val="00EF6052"/>
    <w:rsid w:val="00EF62AE"/>
    <w:rsid w:val="00F01A46"/>
    <w:rsid w:val="00F036A1"/>
    <w:rsid w:val="00F0798C"/>
    <w:rsid w:val="00F127EE"/>
    <w:rsid w:val="00F174C3"/>
    <w:rsid w:val="00F25CA1"/>
    <w:rsid w:val="00F306FF"/>
    <w:rsid w:val="00F35849"/>
    <w:rsid w:val="00F36051"/>
    <w:rsid w:val="00F36E75"/>
    <w:rsid w:val="00F4328A"/>
    <w:rsid w:val="00F45DDA"/>
    <w:rsid w:val="00F50B23"/>
    <w:rsid w:val="00F56E87"/>
    <w:rsid w:val="00F618FA"/>
    <w:rsid w:val="00F66212"/>
    <w:rsid w:val="00F70765"/>
    <w:rsid w:val="00F7195F"/>
    <w:rsid w:val="00F731EF"/>
    <w:rsid w:val="00F74A08"/>
    <w:rsid w:val="00F76615"/>
    <w:rsid w:val="00F80311"/>
    <w:rsid w:val="00F8217B"/>
    <w:rsid w:val="00F83F11"/>
    <w:rsid w:val="00F85E10"/>
    <w:rsid w:val="00F8754E"/>
    <w:rsid w:val="00F877C2"/>
    <w:rsid w:val="00F908F0"/>
    <w:rsid w:val="00F96B06"/>
    <w:rsid w:val="00FA646C"/>
    <w:rsid w:val="00FA6B20"/>
    <w:rsid w:val="00FB1238"/>
    <w:rsid w:val="00FB38AD"/>
    <w:rsid w:val="00FB412E"/>
    <w:rsid w:val="00FB48FC"/>
    <w:rsid w:val="00FB5887"/>
    <w:rsid w:val="00FC1E8A"/>
    <w:rsid w:val="00FC3B30"/>
    <w:rsid w:val="00FC4A1C"/>
    <w:rsid w:val="00FC5D28"/>
    <w:rsid w:val="00FC7833"/>
    <w:rsid w:val="00FC7F6C"/>
    <w:rsid w:val="00FD78EF"/>
    <w:rsid w:val="00FE41B8"/>
    <w:rsid w:val="00FF0A1A"/>
    <w:rsid w:val="00FF5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C0482EB-903A-45DF-95B1-15A4587A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0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08DE"/>
    <w:pPr>
      <w:tabs>
        <w:tab w:val="center" w:pos="4513"/>
        <w:tab w:val="right" w:pos="9026"/>
      </w:tabs>
    </w:pPr>
  </w:style>
  <w:style w:type="character" w:customStyle="1" w:styleId="HeaderChar">
    <w:name w:val="Header Char"/>
    <w:basedOn w:val="DefaultParagraphFont"/>
    <w:link w:val="Header"/>
    <w:uiPriority w:val="99"/>
    <w:rsid w:val="009308DE"/>
    <w:rPr>
      <w:rFonts w:ascii="Calibri" w:eastAsia="Times New Roman" w:hAnsi="Calibri" w:cs="Calibri"/>
      <w:lang w:eastAsia="en-GB"/>
    </w:rPr>
  </w:style>
  <w:style w:type="paragraph" w:styleId="Footer">
    <w:name w:val="footer"/>
    <w:basedOn w:val="Normal"/>
    <w:link w:val="FooterChar"/>
    <w:uiPriority w:val="99"/>
    <w:rsid w:val="009308DE"/>
    <w:pPr>
      <w:tabs>
        <w:tab w:val="center" w:pos="4513"/>
        <w:tab w:val="right" w:pos="9026"/>
      </w:tabs>
    </w:pPr>
  </w:style>
  <w:style w:type="character" w:customStyle="1" w:styleId="FooterChar">
    <w:name w:val="Footer Char"/>
    <w:basedOn w:val="DefaultParagraphFont"/>
    <w:link w:val="Footer"/>
    <w:uiPriority w:val="99"/>
    <w:rsid w:val="009308DE"/>
    <w:rPr>
      <w:rFonts w:ascii="Calibri" w:eastAsia="Times New Roman" w:hAnsi="Calibri" w:cs="Calibri"/>
      <w:lang w:eastAsia="en-GB"/>
    </w:rPr>
  </w:style>
  <w:style w:type="paragraph" w:styleId="BalloonText">
    <w:name w:val="Balloon Text"/>
    <w:basedOn w:val="Normal"/>
    <w:link w:val="BalloonTextChar"/>
    <w:uiPriority w:val="99"/>
    <w:semiHidden/>
    <w:rsid w:val="00AD5887"/>
    <w:rPr>
      <w:rFonts w:ascii="Tahoma" w:hAnsi="Tahoma" w:cs="Tahoma"/>
      <w:sz w:val="16"/>
      <w:szCs w:val="16"/>
    </w:rPr>
  </w:style>
  <w:style w:type="character" w:customStyle="1" w:styleId="BalloonTextChar">
    <w:name w:val="Balloon Text Char"/>
    <w:basedOn w:val="DefaultParagraphFont"/>
    <w:link w:val="BalloonText"/>
    <w:uiPriority w:val="99"/>
    <w:semiHidden/>
    <w:rsid w:val="00AD5887"/>
    <w:rPr>
      <w:rFonts w:ascii="Tahoma" w:eastAsia="Times New Roman" w:hAnsi="Tahoma" w:cs="Tahoma"/>
      <w:sz w:val="16"/>
      <w:szCs w:val="16"/>
      <w:lang w:eastAsia="en-GB"/>
    </w:rPr>
  </w:style>
  <w:style w:type="paragraph" w:styleId="ListParagraph">
    <w:name w:val="List Paragraph"/>
    <w:basedOn w:val="Normal"/>
    <w:uiPriority w:val="34"/>
    <w:qFormat/>
    <w:rsid w:val="00450826"/>
    <w:pPr>
      <w:ind w:left="720"/>
    </w:pPr>
    <w:rPr>
      <w:lang w:eastAsia="en-US"/>
    </w:rPr>
  </w:style>
  <w:style w:type="character" w:styleId="Strong">
    <w:name w:val="Strong"/>
    <w:basedOn w:val="DefaultParagraphFont"/>
    <w:uiPriority w:val="22"/>
    <w:qFormat/>
    <w:rsid w:val="00EF4056"/>
    <w:rPr>
      <w:b/>
      <w:bCs/>
      <w:sz w:val="24"/>
      <w:szCs w:val="24"/>
      <w:bdr w:val="none" w:sz="0" w:space="0" w:color="auto" w:frame="1"/>
      <w:vertAlign w:val="baseline"/>
    </w:rPr>
  </w:style>
  <w:style w:type="paragraph" w:styleId="NormalWeb">
    <w:name w:val="Normal (Web)"/>
    <w:basedOn w:val="Normal"/>
    <w:uiPriority w:val="99"/>
    <w:semiHidden/>
    <w:unhideWhenUsed/>
    <w:rsid w:val="00EF4056"/>
    <w:pPr>
      <w:textAlignment w:val="baseline"/>
    </w:pPr>
    <w:rPr>
      <w:rFonts w:ascii="Times New Roman" w:hAnsi="Times New Roman" w:cs="Times New Roman"/>
      <w:sz w:val="24"/>
      <w:szCs w:val="24"/>
    </w:rPr>
  </w:style>
  <w:style w:type="paragraph" w:styleId="IntenseQuote">
    <w:name w:val="Intense Quote"/>
    <w:basedOn w:val="Normal"/>
    <w:next w:val="Normal"/>
    <w:link w:val="IntenseQuoteChar"/>
    <w:uiPriority w:val="30"/>
    <w:qFormat/>
    <w:rsid w:val="001A75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7503"/>
    <w:rPr>
      <w:rFonts w:ascii="Calibri" w:hAnsi="Calibri" w:cs="Calibri"/>
      <w:i/>
      <w:iCs/>
      <w:color w:val="4F81BD" w:themeColor="accent1"/>
    </w:rPr>
  </w:style>
  <w:style w:type="paragraph" w:styleId="NoSpacing">
    <w:name w:val="No Spacing"/>
    <w:uiPriority w:val="1"/>
    <w:qFormat/>
    <w:rsid w:val="00607BDC"/>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Default">
    <w:name w:val="Default"/>
    <w:rsid w:val="00B46EFF"/>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E0940"/>
    <w:rPr>
      <w:sz w:val="16"/>
      <w:szCs w:val="16"/>
    </w:rPr>
  </w:style>
  <w:style w:type="paragraph" w:styleId="CommentText">
    <w:name w:val="annotation text"/>
    <w:basedOn w:val="Normal"/>
    <w:link w:val="CommentTextChar"/>
    <w:uiPriority w:val="99"/>
    <w:semiHidden/>
    <w:unhideWhenUsed/>
    <w:rsid w:val="00EE0940"/>
    <w:rPr>
      <w:sz w:val="20"/>
      <w:szCs w:val="20"/>
    </w:rPr>
  </w:style>
  <w:style w:type="character" w:customStyle="1" w:styleId="CommentTextChar">
    <w:name w:val="Comment Text Char"/>
    <w:basedOn w:val="DefaultParagraphFont"/>
    <w:link w:val="CommentText"/>
    <w:uiPriority w:val="99"/>
    <w:semiHidden/>
    <w:rsid w:val="00EE0940"/>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186">
      <w:bodyDiv w:val="1"/>
      <w:marLeft w:val="0"/>
      <w:marRight w:val="0"/>
      <w:marTop w:val="0"/>
      <w:marBottom w:val="0"/>
      <w:divBdr>
        <w:top w:val="none" w:sz="0" w:space="0" w:color="auto"/>
        <w:left w:val="none" w:sz="0" w:space="0" w:color="auto"/>
        <w:bottom w:val="none" w:sz="0" w:space="0" w:color="auto"/>
        <w:right w:val="none" w:sz="0" w:space="0" w:color="auto"/>
      </w:divBdr>
    </w:div>
    <w:div w:id="89861821">
      <w:bodyDiv w:val="1"/>
      <w:marLeft w:val="0"/>
      <w:marRight w:val="0"/>
      <w:marTop w:val="0"/>
      <w:marBottom w:val="0"/>
      <w:divBdr>
        <w:top w:val="none" w:sz="0" w:space="0" w:color="auto"/>
        <w:left w:val="none" w:sz="0" w:space="0" w:color="auto"/>
        <w:bottom w:val="none" w:sz="0" w:space="0" w:color="auto"/>
        <w:right w:val="none" w:sz="0" w:space="0" w:color="auto"/>
      </w:divBdr>
    </w:div>
    <w:div w:id="102267742">
      <w:bodyDiv w:val="1"/>
      <w:marLeft w:val="0"/>
      <w:marRight w:val="0"/>
      <w:marTop w:val="0"/>
      <w:marBottom w:val="0"/>
      <w:divBdr>
        <w:top w:val="none" w:sz="0" w:space="0" w:color="auto"/>
        <w:left w:val="none" w:sz="0" w:space="0" w:color="auto"/>
        <w:bottom w:val="none" w:sz="0" w:space="0" w:color="auto"/>
        <w:right w:val="none" w:sz="0" w:space="0" w:color="auto"/>
      </w:divBdr>
    </w:div>
    <w:div w:id="163858400">
      <w:bodyDiv w:val="1"/>
      <w:marLeft w:val="0"/>
      <w:marRight w:val="0"/>
      <w:marTop w:val="0"/>
      <w:marBottom w:val="0"/>
      <w:divBdr>
        <w:top w:val="none" w:sz="0" w:space="0" w:color="auto"/>
        <w:left w:val="none" w:sz="0" w:space="0" w:color="auto"/>
        <w:bottom w:val="none" w:sz="0" w:space="0" w:color="auto"/>
        <w:right w:val="none" w:sz="0" w:space="0" w:color="auto"/>
      </w:divBdr>
    </w:div>
    <w:div w:id="224990751">
      <w:bodyDiv w:val="1"/>
      <w:marLeft w:val="0"/>
      <w:marRight w:val="0"/>
      <w:marTop w:val="0"/>
      <w:marBottom w:val="0"/>
      <w:divBdr>
        <w:top w:val="none" w:sz="0" w:space="0" w:color="auto"/>
        <w:left w:val="none" w:sz="0" w:space="0" w:color="auto"/>
        <w:bottom w:val="none" w:sz="0" w:space="0" w:color="auto"/>
        <w:right w:val="none" w:sz="0" w:space="0" w:color="auto"/>
      </w:divBdr>
    </w:div>
    <w:div w:id="250966233">
      <w:bodyDiv w:val="1"/>
      <w:marLeft w:val="0"/>
      <w:marRight w:val="0"/>
      <w:marTop w:val="0"/>
      <w:marBottom w:val="0"/>
      <w:divBdr>
        <w:top w:val="none" w:sz="0" w:space="0" w:color="auto"/>
        <w:left w:val="none" w:sz="0" w:space="0" w:color="auto"/>
        <w:bottom w:val="none" w:sz="0" w:space="0" w:color="auto"/>
        <w:right w:val="none" w:sz="0" w:space="0" w:color="auto"/>
      </w:divBdr>
    </w:div>
    <w:div w:id="283270435">
      <w:bodyDiv w:val="1"/>
      <w:marLeft w:val="0"/>
      <w:marRight w:val="0"/>
      <w:marTop w:val="0"/>
      <w:marBottom w:val="0"/>
      <w:divBdr>
        <w:top w:val="none" w:sz="0" w:space="0" w:color="auto"/>
        <w:left w:val="none" w:sz="0" w:space="0" w:color="auto"/>
        <w:bottom w:val="none" w:sz="0" w:space="0" w:color="auto"/>
        <w:right w:val="none" w:sz="0" w:space="0" w:color="auto"/>
      </w:divBdr>
    </w:div>
    <w:div w:id="334576276">
      <w:bodyDiv w:val="1"/>
      <w:marLeft w:val="0"/>
      <w:marRight w:val="0"/>
      <w:marTop w:val="0"/>
      <w:marBottom w:val="0"/>
      <w:divBdr>
        <w:top w:val="none" w:sz="0" w:space="0" w:color="auto"/>
        <w:left w:val="none" w:sz="0" w:space="0" w:color="auto"/>
        <w:bottom w:val="none" w:sz="0" w:space="0" w:color="auto"/>
        <w:right w:val="none" w:sz="0" w:space="0" w:color="auto"/>
      </w:divBdr>
    </w:div>
    <w:div w:id="426468584">
      <w:bodyDiv w:val="1"/>
      <w:marLeft w:val="0"/>
      <w:marRight w:val="0"/>
      <w:marTop w:val="0"/>
      <w:marBottom w:val="0"/>
      <w:divBdr>
        <w:top w:val="none" w:sz="0" w:space="0" w:color="auto"/>
        <w:left w:val="none" w:sz="0" w:space="0" w:color="auto"/>
        <w:bottom w:val="none" w:sz="0" w:space="0" w:color="auto"/>
        <w:right w:val="none" w:sz="0" w:space="0" w:color="auto"/>
      </w:divBdr>
    </w:div>
    <w:div w:id="462894821">
      <w:bodyDiv w:val="1"/>
      <w:marLeft w:val="0"/>
      <w:marRight w:val="0"/>
      <w:marTop w:val="0"/>
      <w:marBottom w:val="0"/>
      <w:divBdr>
        <w:top w:val="none" w:sz="0" w:space="0" w:color="auto"/>
        <w:left w:val="none" w:sz="0" w:space="0" w:color="auto"/>
        <w:bottom w:val="none" w:sz="0" w:space="0" w:color="auto"/>
        <w:right w:val="none" w:sz="0" w:space="0" w:color="auto"/>
      </w:divBdr>
    </w:div>
    <w:div w:id="465507699">
      <w:bodyDiv w:val="1"/>
      <w:marLeft w:val="0"/>
      <w:marRight w:val="0"/>
      <w:marTop w:val="0"/>
      <w:marBottom w:val="0"/>
      <w:divBdr>
        <w:top w:val="none" w:sz="0" w:space="0" w:color="auto"/>
        <w:left w:val="none" w:sz="0" w:space="0" w:color="auto"/>
        <w:bottom w:val="none" w:sz="0" w:space="0" w:color="auto"/>
        <w:right w:val="none" w:sz="0" w:space="0" w:color="auto"/>
      </w:divBdr>
    </w:div>
    <w:div w:id="502550398">
      <w:bodyDiv w:val="1"/>
      <w:marLeft w:val="0"/>
      <w:marRight w:val="0"/>
      <w:marTop w:val="0"/>
      <w:marBottom w:val="0"/>
      <w:divBdr>
        <w:top w:val="none" w:sz="0" w:space="0" w:color="auto"/>
        <w:left w:val="none" w:sz="0" w:space="0" w:color="auto"/>
        <w:bottom w:val="none" w:sz="0" w:space="0" w:color="auto"/>
        <w:right w:val="none" w:sz="0" w:space="0" w:color="auto"/>
      </w:divBdr>
    </w:div>
    <w:div w:id="600647670">
      <w:bodyDiv w:val="1"/>
      <w:marLeft w:val="0"/>
      <w:marRight w:val="0"/>
      <w:marTop w:val="0"/>
      <w:marBottom w:val="0"/>
      <w:divBdr>
        <w:top w:val="none" w:sz="0" w:space="0" w:color="auto"/>
        <w:left w:val="none" w:sz="0" w:space="0" w:color="auto"/>
        <w:bottom w:val="none" w:sz="0" w:space="0" w:color="auto"/>
        <w:right w:val="none" w:sz="0" w:space="0" w:color="auto"/>
      </w:divBdr>
    </w:div>
    <w:div w:id="629242346">
      <w:bodyDiv w:val="1"/>
      <w:marLeft w:val="0"/>
      <w:marRight w:val="0"/>
      <w:marTop w:val="0"/>
      <w:marBottom w:val="0"/>
      <w:divBdr>
        <w:top w:val="none" w:sz="0" w:space="0" w:color="auto"/>
        <w:left w:val="none" w:sz="0" w:space="0" w:color="auto"/>
        <w:bottom w:val="none" w:sz="0" w:space="0" w:color="auto"/>
        <w:right w:val="none" w:sz="0" w:space="0" w:color="auto"/>
      </w:divBdr>
    </w:div>
    <w:div w:id="663700823">
      <w:bodyDiv w:val="1"/>
      <w:marLeft w:val="0"/>
      <w:marRight w:val="0"/>
      <w:marTop w:val="0"/>
      <w:marBottom w:val="0"/>
      <w:divBdr>
        <w:top w:val="none" w:sz="0" w:space="0" w:color="auto"/>
        <w:left w:val="none" w:sz="0" w:space="0" w:color="auto"/>
        <w:bottom w:val="none" w:sz="0" w:space="0" w:color="auto"/>
        <w:right w:val="none" w:sz="0" w:space="0" w:color="auto"/>
      </w:divBdr>
    </w:div>
    <w:div w:id="668143702">
      <w:bodyDiv w:val="1"/>
      <w:marLeft w:val="0"/>
      <w:marRight w:val="0"/>
      <w:marTop w:val="0"/>
      <w:marBottom w:val="0"/>
      <w:divBdr>
        <w:top w:val="none" w:sz="0" w:space="0" w:color="auto"/>
        <w:left w:val="none" w:sz="0" w:space="0" w:color="auto"/>
        <w:bottom w:val="none" w:sz="0" w:space="0" w:color="auto"/>
        <w:right w:val="none" w:sz="0" w:space="0" w:color="auto"/>
      </w:divBdr>
    </w:div>
    <w:div w:id="707032290">
      <w:bodyDiv w:val="1"/>
      <w:marLeft w:val="0"/>
      <w:marRight w:val="0"/>
      <w:marTop w:val="0"/>
      <w:marBottom w:val="0"/>
      <w:divBdr>
        <w:top w:val="none" w:sz="0" w:space="0" w:color="auto"/>
        <w:left w:val="none" w:sz="0" w:space="0" w:color="auto"/>
        <w:bottom w:val="none" w:sz="0" w:space="0" w:color="auto"/>
        <w:right w:val="none" w:sz="0" w:space="0" w:color="auto"/>
      </w:divBdr>
    </w:div>
    <w:div w:id="742064788">
      <w:bodyDiv w:val="1"/>
      <w:marLeft w:val="0"/>
      <w:marRight w:val="0"/>
      <w:marTop w:val="0"/>
      <w:marBottom w:val="0"/>
      <w:divBdr>
        <w:top w:val="none" w:sz="0" w:space="0" w:color="auto"/>
        <w:left w:val="none" w:sz="0" w:space="0" w:color="auto"/>
        <w:bottom w:val="none" w:sz="0" w:space="0" w:color="auto"/>
        <w:right w:val="none" w:sz="0" w:space="0" w:color="auto"/>
      </w:divBdr>
    </w:div>
    <w:div w:id="745348837">
      <w:bodyDiv w:val="1"/>
      <w:marLeft w:val="0"/>
      <w:marRight w:val="0"/>
      <w:marTop w:val="0"/>
      <w:marBottom w:val="0"/>
      <w:divBdr>
        <w:top w:val="none" w:sz="0" w:space="0" w:color="auto"/>
        <w:left w:val="none" w:sz="0" w:space="0" w:color="auto"/>
        <w:bottom w:val="none" w:sz="0" w:space="0" w:color="auto"/>
        <w:right w:val="none" w:sz="0" w:space="0" w:color="auto"/>
      </w:divBdr>
    </w:div>
    <w:div w:id="747769222">
      <w:bodyDiv w:val="1"/>
      <w:marLeft w:val="0"/>
      <w:marRight w:val="0"/>
      <w:marTop w:val="0"/>
      <w:marBottom w:val="0"/>
      <w:divBdr>
        <w:top w:val="none" w:sz="0" w:space="0" w:color="auto"/>
        <w:left w:val="none" w:sz="0" w:space="0" w:color="auto"/>
        <w:bottom w:val="none" w:sz="0" w:space="0" w:color="auto"/>
        <w:right w:val="none" w:sz="0" w:space="0" w:color="auto"/>
      </w:divBdr>
    </w:div>
    <w:div w:id="751703076">
      <w:bodyDiv w:val="1"/>
      <w:marLeft w:val="0"/>
      <w:marRight w:val="0"/>
      <w:marTop w:val="0"/>
      <w:marBottom w:val="0"/>
      <w:divBdr>
        <w:top w:val="none" w:sz="0" w:space="0" w:color="auto"/>
        <w:left w:val="none" w:sz="0" w:space="0" w:color="auto"/>
        <w:bottom w:val="none" w:sz="0" w:space="0" w:color="auto"/>
        <w:right w:val="none" w:sz="0" w:space="0" w:color="auto"/>
      </w:divBdr>
    </w:div>
    <w:div w:id="789588062">
      <w:bodyDiv w:val="1"/>
      <w:marLeft w:val="0"/>
      <w:marRight w:val="0"/>
      <w:marTop w:val="0"/>
      <w:marBottom w:val="0"/>
      <w:divBdr>
        <w:top w:val="none" w:sz="0" w:space="0" w:color="auto"/>
        <w:left w:val="none" w:sz="0" w:space="0" w:color="auto"/>
        <w:bottom w:val="none" w:sz="0" w:space="0" w:color="auto"/>
        <w:right w:val="none" w:sz="0" w:space="0" w:color="auto"/>
      </w:divBdr>
    </w:div>
    <w:div w:id="801733729">
      <w:bodyDiv w:val="1"/>
      <w:marLeft w:val="0"/>
      <w:marRight w:val="0"/>
      <w:marTop w:val="0"/>
      <w:marBottom w:val="0"/>
      <w:divBdr>
        <w:top w:val="none" w:sz="0" w:space="0" w:color="auto"/>
        <w:left w:val="none" w:sz="0" w:space="0" w:color="auto"/>
        <w:bottom w:val="none" w:sz="0" w:space="0" w:color="auto"/>
        <w:right w:val="none" w:sz="0" w:space="0" w:color="auto"/>
      </w:divBdr>
    </w:div>
    <w:div w:id="802309775">
      <w:bodyDiv w:val="1"/>
      <w:marLeft w:val="0"/>
      <w:marRight w:val="0"/>
      <w:marTop w:val="0"/>
      <w:marBottom w:val="0"/>
      <w:divBdr>
        <w:top w:val="none" w:sz="0" w:space="0" w:color="auto"/>
        <w:left w:val="none" w:sz="0" w:space="0" w:color="auto"/>
        <w:bottom w:val="none" w:sz="0" w:space="0" w:color="auto"/>
        <w:right w:val="none" w:sz="0" w:space="0" w:color="auto"/>
      </w:divBdr>
      <w:divsChild>
        <w:div w:id="1847405535">
          <w:marLeft w:val="0"/>
          <w:marRight w:val="0"/>
          <w:marTop w:val="0"/>
          <w:marBottom w:val="0"/>
          <w:divBdr>
            <w:top w:val="none" w:sz="0" w:space="0" w:color="auto"/>
            <w:left w:val="none" w:sz="0" w:space="0" w:color="auto"/>
            <w:bottom w:val="none" w:sz="0" w:space="0" w:color="auto"/>
            <w:right w:val="none" w:sz="0" w:space="0" w:color="auto"/>
          </w:divBdr>
          <w:divsChild>
            <w:div w:id="998314368">
              <w:marLeft w:val="0"/>
              <w:marRight w:val="0"/>
              <w:marTop w:val="0"/>
              <w:marBottom w:val="0"/>
              <w:divBdr>
                <w:top w:val="none" w:sz="0" w:space="0" w:color="auto"/>
                <w:left w:val="none" w:sz="0" w:space="0" w:color="auto"/>
                <w:bottom w:val="none" w:sz="0" w:space="0" w:color="auto"/>
                <w:right w:val="none" w:sz="0" w:space="0" w:color="auto"/>
              </w:divBdr>
              <w:divsChild>
                <w:div w:id="2125927116">
                  <w:marLeft w:val="0"/>
                  <w:marRight w:val="0"/>
                  <w:marTop w:val="0"/>
                  <w:marBottom w:val="0"/>
                  <w:divBdr>
                    <w:top w:val="none" w:sz="0" w:space="0" w:color="auto"/>
                    <w:left w:val="none" w:sz="0" w:space="0" w:color="auto"/>
                    <w:bottom w:val="none" w:sz="0" w:space="0" w:color="auto"/>
                    <w:right w:val="none" w:sz="0" w:space="0" w:color="auto"/>
                  </w:divBdr>
                  <w:divsChild>
                    <w:div w:id="1295597562">
                      <w:marLeft w:val="150"/>
                      <w:marRight w:val="150"/>
                      <w:marTop w:val="0"/>
                      <w:marBottom w:val="0"/>
                      <w:divBdr>
                        <w:top w:val="none" w:sz="0" w:space="0" w:color="auto"/>
                        <w:left w:val="none" w:sz="0" w:space="0" w:color="auto"/>
                        <w:bottom w:val="none" w:sz="0" w:space="0" w:color="auto"/>
                        <w:right w:val="none" w:sz="0" w:space="0" w:color="auto"/>
                      </w:divBdr>
                      <w:divsChild>
                        <w:div w:id="1295867078">
                          <w:marLeft w:val="0"/>
                          <w:marRight w:val="0"/>
                          <w:marTop w:val="0"/>
                          <w:marBottom w:val="0"/>
                          <w:divBdr>
                            <w:top w:val="none" w:sz="0" w:space="0" w:color="auto"/>
                            <w:left w:val="none" w:sz="0" w:space="0" w:color="auto"/>
                            <w:bottom w:val="none" w:sz="0" w:space="0" w:color="auto"/>
                            <w:right w:val="none" w:sz="0" w:space="0" w:color="auto"/>
                          </w:divBdr>
                          <w:divsChild>
                            <w:div w:id="1357344027">
                              <w:marLeft w:val="0"/>
                              <w:marRight w:val="0"/>
                              <w:marTop w:val="0"/>
                              <w:marBottom w:val="0"/>
                              <w:divBdr>
                                <w:top w:val="none" w:sz="0" w:space="0" w:color="auto"/>
                                <w:left w:val="none" w:sz="0" w:space="0" w:color="auto"/>
                                <w:bottom w:val="none" w:sz="0" w:space="0" w:color="auto"/>
                                <w:right w:val="none" w:sz="0" w:space="0" w:color="auto"/>
                              </w:divBdr>
                              <w:divsChild>
                                <w:div w:id="563563130">
                                  <w:marLeft w:val="0"/>
                                  <w:marRight w:val="0"/>
                                  <w:marTop w:val="0"/>
                                  <w:marBottom w:val="0"/>
                                  <w:divBdr>
                                    <w:top w:val="none" w:sz="0" w:space="0" w:color="auto"/>
                                    <w:left w:val="none" w:sz="0" w:space="0" w:color="auto"/>
                                    <w:bottom w:val="none" w:sz="0" w:space="0" w:color="auto"/>
                                    <w:right w:val="none" w:sz="0" w:space="0" w:color="auto"/>
                                  </w:divBdr>
                                  <w:divsChild>
                                    <w:div w:id="185869232">
                                      <w:marLeft w:val="0"/>
                                      <w:marRight w:val="0"/>
                                      <w:marTop w:val="0"/>
                                      <w:marBottom w:val="0"/>
                                      <w:divBdr>
                                        <w:top w:val="none" w:sz="0" w:space="0" w:color="auto"/>
                                        <w:left w:val="none" w:sz="0" w:space="0" w:color="auto"/>
                                        <w:bottom w:val="none" w:sz="0" w:space="0" w:color="auto"/>
                                        <w:right w:val="none" w:sz="0" w:space="0" w:color="auto"/>
                                      </w:divBdr>
                                      <w:divsChild>
                                        <w:div w:id="58208139">
                                          <w:marLeft w:val="0"/>
                                          <w:marRight w:val="0"/>
                                          <w:marTop w:val="0"/>
                                          <w:marBottom w:val="0"/>
                                          <w:divBdr>
                                            <w:top w:val="none" w:sz="0" w:space="0" w:color="auto"/>
                                            <w:left w:val="none" w:sz="0" w:space="0" w:color="auto"/>
                                            <w:bottom w:val="none" w:sz="0" w:space="0" w:color="auto"/>
                                            <w:right w:val="none" w:sz="0" w:space="0" w:color="auto"/>
                                          </w:divBdr>
                                          <w:divsChild>
                                            <w:div w:id="833572372">
                                              <w:marLeft w:val="0"/>
                                              <w:marRight w:val="0"/>
                                              <w:marTop w:val="0"/>
                                              <w:marBottom w:val="240"/>
                                              <w:divBdr>
                                                <w:top w:val="none" w:sz="0" w:space="0" w:color="auto"/>
                                                <w:left w:val="none" w:sz="0" w:space="0" w:color="auto"/>
                                                <w:bottom w:val="none" w:sz="0" w:space="0" w:color="auto"/>
                                                <w:right w:val="none" w:sz="0" w:space="0" w:color="auto"/>
                                              </w:divBdr>
                                              <w:divsChild>
                                                <w:div w:id="14897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2527158">
      <w:bodyDiv w:val="1"/>
      <w:marLeft w:val="0"/>
      <w:marRight w:val="0"/>
      <w:marTop w:val="0"/>
      <w:marBottom w:val="0"/>
      <w:divBdr>
        <w:top w:val="none" w:sz="0" w:space="0" w:color="auto"/>
        <w:left w:val="none" w:sz="0" w:space="0" w:color="auto"/>
        <w:bottom w:val="none" w:sz="0" w:space="0" w:color="auto"/>
        <w:right w:val="none" w:sz="0" w:space="0" w:color="auto"/>
      </w:divBdr>
    </w:div>
    <w:div w:id="889147420">
      <w:bodyDiv w:val="1"/>
      <w:marLeft w:val="0"/>
      <w:marRight w:val="0"/>
      <w:marTop w:val="0"/>
      <w:marBottom w:val="0"/>
      <w:divBdr>
        <w:top w:val="none" w:sz="0" w:space="0" w:color="auto"/>
        <w:left w:val="none" w:sz="0" w:space="0" w:color="auto"/>
        <w:bottom w:val="none" w:sz="0" w:space="0" w:color="auto"/>
        <w:right w:val="none" w:sz="0" w:space="0" w:color="auto"/>
      </w:divBdr>
    </w:div>
    <w:div w:id="909312508">
      <w:bodyDiv w:val="1"/>
      <w:marLeft w:val="0"/>
      <w:marRight w:val="0"/>
      <w:marTop w:val="0"/>
      <w:marBottom w:val="0"/>
      <w:divBdr>
        <w:top w:val="none" w:sz="0" w:space="0" w:color="auto"/>
        <w:left w:val="none" w:sz="0" w:space="0" w:color="auto"/>
        <w:bottom w:val="none" w:sz="0" w:space="0" w:color="auto"/>
        <w:right w:val="none" w:sz="0" w:space="0" w:color="auto"/>
      </w:divBdr>
    </w:div>
    <w:div w:id="980042784">
      <w:bodyDiv w:val="1"/>
      <w:marLeft w:val="0"/>
      <w:marRight w:val="0"/>
      <w:marTop w:val="0"/>
      <w:marBottom w:val="0"/>
      <w:divBdr>
        <w:top w:val="none" w:sz="0" w:space="0" w:color="auto"/>
        <w:left w:val="none" w:sz="0" w:space="0" w:color="auto"/>
        <w:bottom w:val="none" w:sz="0" w:space="0" w:color="auto"/>
        <w:right w:val="none" w:sz="0" w:space="0" w:color="auto"/>
      </w:divBdr>
    </w:div>
    <w:div w:id="1007443514">
      <w:bodyDiv w:val="1"/>
      <w:marLeft w:val="0"/>
      <w:marRight w:val="0"/>
      <w:marTop w:val="0"/>
      <w:marBottom w:val="0"/>
      <w:divBdr>
        <w:top w:val="none" w:sz="0" w:space="0" w:color="auto"/>
        <w:left w:val="none" w:sz="0" w:space="0" w:color="auto"/>
        <w:bottom w:val="none" w:sz="0" w:space="0" w:color="auto"/>
        <w:right w:val="none" w:sz="0" w:space="0" w:color="auto"/>
      </w:divBdr>
    </w:div>
    <w:div w:id="1015352303">
      <w:bodyDiv w:val="1"/>
      <w:marLeft w:val="0"/>
      <w:marRight w:val="0"/>
      <w:marTop w:val="0"/>
      <w:marBottom w:val="0"/>
      <w:divBdr>
        <w:top w:val="none" w:sz="0" w:space="0" w:color="auto"/>
        <w:left w:val="none" w:sz="0" w:space="0" w:color="auto"/>
        <w:bottom w:val="none" w:sz="0" w:space="0" w:color="auto"/>
        <w:right w:val="none" w:sz="0" w:space="0" w:color="auto"/>
      </w:divBdr>
    </w:div>
    <w:div w:id="1090001705">
      <w:bodyDiv w:val="1"/>
      <w:marLeft w:val="0"/>
      <w:marRight w:val="0"/>
      <w:marTop w:val="0"/>
      <w:marBottom w:val="0"/>
      <w:divBdr>
        <w:top w:val="none" w:sz="0" w:space="0" w:color="auto"/>
        <w:left w:val="none" w:sz="0" w:space="0" w:color="auto"/>
        <w:bottom w:val="none" w:sz="0" w:space="0" w:color="auto"/>
        <w:right w:val="none" w:sz="0" w:space="0" w:color="auto"/>
      </w:divBdr>
    </w:div>
    <w:div w:id="1223982508">
      <w:bodyDiv w:val="1"/>
      <w:marLeft w:val="0"/>
      <w:marRight w:val="0"/>
      <w:marTop w:val="0"/>
      <w:marBottom w:val="0"/>
      <w:divBdr>
        <w:top w:val="none" w:sz="0" w:space="0" w:color="auto"/>
        <w:left w:val="none" w:sz="0" w:space="0" w:color="auto"/>
        <w:bottom w:val="none" w:sz="0" w:space="0" w:color="auto"/>
        <w:right w:val="none" w:sz="0" w:space="0" w:color="auto"/>
      </w:divBdr>
    </w:div>
    <w:div w:id="1242986419">
      <w:bodyDiv w:val="1"/>
      <w:marLeft w:val="0"/>
      <w:marRight w:val="0"/>
      <w:marTop w:val="0"/>
      <w:marBottom w:val="0"/>
      <w:divBdr>
        <w:top w:val="none" w:sz="0" w:space="0" w:color="auto"/>
        <w:left w:val="none" w:sz="0" w:space="0" w:color="auto"/>
        <w:bottom w:val="none" w:sz="0" w:space="0" w:color="auto"/>
        <w:right w:val="none" w:sz="0" w:space="0" w:color="auto"/>
      </w:divBdr>
    </w:div>
    <w:div w:id="1277979493">
      <w:bodyDiv w:val="1"/>
      <w:marLeft w:val="0"/>
      <w:marRight w:val="0"/>
      <w:marTop w:val="0"/>
      <w:marBottom w:val="0"/>
      <w:divBdr>
        <w:top w:val="none" w:sz="0" w:space="0" w:color="auto"/>
        <w:left w:val="none" w:sz="0" w:space="0" w:color="auto"/>
        <w:bottom w:val="none" w:sz="0" w:space="0" w:color="auto"/>
        <w:right w:val="none" w:sz="0" w:space="0" w:color="auto"/>
      </w:divBdr>
    </w:div>
    <w:div w:id="1372345404">
      <w:marLeft w:val="0"/>
      <w:marRight w:val="0"/>
      <w:marTop w:val="0"/>
      <w:marBottom w:val="0"/>
      <w:divBdr>
        <w:top w:val="none" w:sz="0" w:space="0" w:color="auto"/>
        <w:left w:val="none" w:sz="0" w:space="0" w:color="auto"/>
        <w:bottom w:val="none" w:sz="0" w:space="0" w:color="auto"/>
        <w:right w:val="none" w:sz="0" w:space="0" w:color="auto"/>
      </w:divBdr>
    </w:div>
    <w:div w:id="1372345405">
      <w:marLeft w:val="0"/>
      <w:marRight w:val="0"/>
      <w:marTop w:val="0"/>
      <w:marBottom w:val="0"/>
      <w:divBdr>
        <w:top w:val="none" w:sz="0" w:space="0" w:color="auto"/>
        <w:left w:val="none" w:sz="0" w:space="0" w:color="auto"/>
        <w:bottom w:val="none" w:sz="0" w:space="0" w:color="auto"/>
        <w:right w:val="none" w:sz="0" w:space="0" w:color="auto"/>
      </w:divBdr>
    </w:div>
    <w:div w:id="1372345406">
      <w:marLeft w:val="0"/>
      <w:marRight w:val="0"/>
      <w:marTop w:val="0"/>
      <w:marBottom w:val="0"/>
      <w:divBdr>
        <w:top w:val="none" w:sz="0" w:space="0" w:color="auto"/>
        <w:left w:val="none" w:sz="0" w:space="0" w:color="auto"/>
        <w:bottom w:val="none" w:sz="0" w:space="0" w:color="auto"/>
        <w:right w:val="none" w:sz="0" w:space="0" w:color="auto"/>
      </w:divBdr>
    </w:div>
    <w:div w:id="1372345407">
      <w:marLeft w:val="0"/>
      <w:marRight w:val="0"/>
      <w:marTop w:val="0"/>
      <w:marBottom w:val="0"/>
      <w:divBdr>
        <w:top w:val="none" w:sz="0" w:space="0" w:color="auto"/>
        <w:left w:val="none" w:sz="0" w:space="0" w:color="auto"/>
        <w:bottom w:val="none" w:sz="0" w:space="0" w:color="auto"/>
        <w:right w:val="none" w:sz="0" w:space="0" w:color="auto"/>
      </w:divBdr>
    </w:div>
    <w:div w:id="1372345408">
      <w:marLeft w:val="0"/>
      <w:marRight w:val="0"/>
      <w:marTop w:val="0"/>
      <w:marBottom w:val="0"/>
      <w:divBdr>
        <w:top w:val="none" w:sz="0" w:space="0" w:color="auto"/>
        <w:left w:val="none" w:sz="0" w:space="0" w:color="auto"/>
        <w:bottom w:val="none" w:sz="0" w:space="0" w:color="auto"/>
        <w:right w:val="none" w:sz="0" w:space="0" w:color="auto"/>
      </w:divBdr>
    </w:div>
    <w:div w:id="1372345409">
      <w:marLeft w:val="0"/>
      <w:marRight w:val="0"/>
      <w:marTop w:val="0"/>
      <w:marBottom w:val="0"/>
      <w:divBdr>
        <w:top w:val="none" w:sz="0" w:space="0" w:color="auto"/>
        <w:left w:val="none" w:sz="0" w:space="0" w:color="auto"/>
        <w:bottom w:val="none" w:sz="0" w:space="0" w:color="auto"/>
        <w:right w:val="none" w:sz="0" w:space="0" w:color="auto"/>
      </w:divBdr>
    </w:div>
    <w:div w:id="1372345410">
      <w:marLeft w:val="0"/>
      <w:marRight w:val="0"/>
      <w:marTop w:val="0"/>
      <w:marBottom w:val="0"/>
      <w:divBdr>
        <w:top w:val="none" w:sz="0" w:space="0" w:color="auto"/>
        <w:left w:val="none" w:sz="0" w:space="0" w:color="auto"/>
        <w:bottom w:val="none" w:sz="0" w:space="0" w:color="auto"/>
        <w:right w:val="none" w:sz="0" w:space="0" w:color="auto"/>
      </w:divBdr>
    </w:div>
    <w:div w:id="1372345411">
      <w:marLeft w:val="0"/>
      <w:marRight w:val="0"/>
      <w:marTop w:val="0"/>
      <w:marBottom w:val="0"/>
      <w:divBdr>
        <w:top w:val="none" w:sz="0" w:space="0" w:color="auto"/>
        <w:left w:val="none" w:sz="0" w:space="0" w:color="auto"/>
        <w:bottom w:val="none" w:sz="0" w:space="0" w:color="auto"/>
        <w:right w:val="none" w:sz="0" w:space="0" w:color="auto"/>
      </w:divBdr>
    </w:div>
    <w:div w:id="1372345412">
      <w:marLeft w:val="0"/>
      <w:marRight w:val="0"/>
      <w:marTop w:val="0"/>
      <w:marBottom w:val="0"/>
      <w:divBdr>
        <w:top w:val="none" w:sz="0" w:space="0" w:color="auto"/>
        <w:left w:val="none" w:sz="0" w:space="0" w:color="auto"/>
        <w:bottom w:val="none" w:sz="0" w:space="0" w:color="auto"/>
        <w:right w:val="none" w:sz="0" w:space="0" w:color="auto"/>
      </w:divBdr>
    </w:div>
    <w:div w:id="1372345413">
      <w:marLeft w:val="0"/>
      <w:marRight w:val="0"/>
      <w:marTop w:val="0"/>
      <w:marBottom w:val="0"/>
      <w:divBdr>
        <w:top w:val="none" w:sz="0" w:space="0" w:color="auto"/>
        <w:left w:val="none" w:sz="0" w:space="0" w:color="auto"/>
        <w:bottom w:val="none" w:sz="0" w:space="0" w:color="auto"/>
        <w:right w:val="none" w:sz="0" w:space="0" w:color="auto"/>
      </w:divBdr>
    </w:div>
    <w:div w:id="1372345414">
      <w:marLeft w:val="0"/>
      <w:marRight w:val="0"/>
      <w:marTop w:val="0"/>
      <w:marBottom w:val="0"/>
      <w:divBdr>
        <w:top w:val="none" w:sz="0" w:space="0" w:color="auto"/>
        <w:left w:val="none" w:sz="0" w:space="0" w:color="auto"/>
        <w:bottom w:val="none" w:sz="0" w:space="0" w:color="auto"/>
        <w:right w:val="none" w:sz="0" w:space="0" w:color="auto"/>
      </w:divBdr>
    </w:div>
    <w:div w:id="1372345415">
      <w:marLeft w:val="0"/>
      <w:marRight w:val="0"/>
      <w:marTop w:val="0"/>
      <w:marBottom w:val="0"/>
      <w:divBdr>
        <w:top w:val="none" w:sz="0" w:space="0" w:color="auto"/>
        <w:left w:val="none" w:sz="0" w:space="0" w:color="auto"/>
        <w:bottom w:val="none" w:sz="0" w:space="0" w:color="auto"/>
        <w:right w:val="none" w:sz="0" w:space="0" w:color="auto"/>
      </w:divBdr>
    </w:div>
    <w:div w:id="1372345416">
      <w:marLeft w:val="0"/>
      <w:marRight w:val="0"/>
      <w:marTop w:val="0"/>
      <w:marBottom w:val="0"/>
      <w:divBdr>
        <w:top w:val="none" w:sz="0" w:space="0" w:color="auto"/>
        <w:left w:val="none" w:sz="0" w:space="0" w:color="auto"/>
        <w:bottom w:val="none" w:sz="0" w:space="0" w:color="auto"/>
        <w:right w:val="none" w:sz="0" w:space="0" w:color="auto"/>
      </w:divBdr>
    </w:div>
    <w:div w:id="1372345417">
      <w:marLeft w:val="0"/>
      <w:marRight w:val="0"/>
      <w:marTop w:val="0"/>
      <w:marBottom w:val="0"/>
      <w:divBdr>
        <w:top w:val="none" w:sz="0" w:space="0" w:color="auto"/>
        <w:left w:val="none" w:sz="0" w:space="0" w:color="auto"/>
        <w:bottom w:val="none" w:sz="0" w:space="0" w:color="auto"/>
        <w:right w:val="none" w:sz="0" w:space="0" w:color="auto"/>
      </w:divBdr>
    </w:div>
    <w:div w:id="1372345418">
      <w:marLeft w:val="0"/>
      <w:marRight w:val="0"/>
      <w:marTop w:val="0"/>
      <w:marBottom w:val="0"/>
      <w:divBdr>
        <w:top w:val="none" w:sz="0" w:space="0" w:color="auto"/>
        <w:left w:val="none" w:sz="0" w:space="0" w:color="auto"/>
        <w:bottom w:val="none" w:sz="0" w:space="0" w:color="auto"/>
        <w:right w:val="none" w:sz="0" w:space="0" w:color="auto"/>
      </w:divBdr>
    </w:div>
    <w:div w:id="1372345419">
      <w:marLeft w:val="0"/>
      <w:marRight w:val="0"/>
      <w:marTop w:val="0"/>
      <w:marBottom w:val="0"/>
      <w:divBdr>
        <w:top w:val="none" w:sz="0" w:space="0" w:color="auto"/>
        <w:left w:val="none" w:sz="0" w:space="0" w:color="auto"/>
        <w:bottom w:val="none" w:sz="0" w:space="0" w:color="auto"/>
        <w:right w:val="none" w:sz="0" w:space="0" w:color="auto"/>
      </w:divBdr>
    </w:div>
    <w:div w:id="1372345420">
      <w:marLeft w:val="0"/>
      <w:marRight w:val="0"/>
      <w:marTop w:val="0"/>
      <w:marBottom w:val="0"/>
      <w:divBdr>
        <w:top w:val="none" w:sz="0" w:space="0" w:color="auto"/>
        <w:left w:val="none" w:sz="0" w:space="0" w:color="auto"/>
        <w:bottom w:val="none" w:sz="0" w:space="0" w:color="auto"/>
        <w:right w:val="none" w:sz="0" w:space="0" w:color="auto"/>
      </w:divBdr>
    </w:div>
    <w:div w:id="1372345421">
      <w:marLeft w:val="0"/>
      <w:marRight w:val="0"/>
      <w:marTop w:val="0"/>
      <w:marBottom w:val="0"/>
      <w:divBdr>
        <w:top w:val="none" w:sz="0" w:space="0" w:color="auto"/>
        <w:left w:val="none" w:sz="0" w:space="0" w:color="auto"/>
        <w:bottom w:val="none" w:sz="0" w:space="0" w:color="auto"/>
        <w:right w:val="none" w:sz="0" w:space="0" w:color="auto"/>
      </w:divBdr>
    </w:div>
    <w:div w:id="1372345422">
      <w:marLeft w:val="0"/>
      <w:marRight w:val="0"/>
      <w:marTop w:val="0"/>
      <w:marBottom w:val="0"/>
      <w:divBdr>
        <w:top w:val="none" w:sz="0" w:space="0" w:color="auto"/>
        <w:left w:val="none" w:sz="0" w:space="0" w:color="auto"/>
        <w:bottom w:val="none" w:sz="0" w:space="0" w:color="auto"/>
        <w:right w:val="none" w:sz="0" w:space="0" w:color="auto"/>
      </w:divBdr>
    </w:div>
    <w:div w:id="1372345423">
      <w:marLeft w:val="0"/>
      <w:marRight w:val="0"/>
      <w:marTop w:val="0"/>
      <w:marBottom w:val="0"/>
      <w:divBdr>
        <w:top w:val="none" w:sz="0" w:space="0" w:color="auto"/>
        <w:left w:val="none" w:sz="0" w:space="0" w:color="auto"/>
        <w:bottom w:val="none" w:sz="0" w:space="0" w:color="auto"/>
        <w:right w:val="none" w:sz="0" w:space="0" w:color="auto"/>
      </w:divBdr>
    </w:div>
    <w:div w:id="1372345424">
      <w:marLeft w:val="0"/>
      <w:marRight w:val="0"/>
      <w:marTop w:val="0"/>
      <w:marBottom w:val="0"/>
      <w:divBdr>
        <w:top w:val="none" w:sz="0" w:space="0" w:color="auto"/>
        <w:left w:val="none" w:sz="0" w:space="0" w:color="auto"/>
        <w:bottom w:val="none" w:sz="0" w:space="0" w:color="auto"/>
        <w:right w:val="none" w:sz="0" w:space="0" w:color="auto"/>
      </w:divBdr>
    </w:div>
    <w:div w:id="1372345425">
      <w:marLeft w:val="0"/>
      <w:marRight w:val="0"/>
      <w:marTop w:val="0"/>
      <w:marBottom w:val="0"/>
      <w:divBdr>
        <w:top w:val="none" w:sz="0" w:space="0" w:color="auto"/>
        <w:left w:val="none" w:sz="0" w:space="0" w:color="auto"/>
        <w:bottom w:val="none" w:sz="0" w:space="0" w:color="auto"/>
        <w:right w:val="none" w:sz="0" w:space="0" w:color="auto"/>
      </w:divBdr>
    </w:div>
    <w:div w:id="1372345426">
      <w:marLeft w:val="0"/>
      <w:marRight w:val="0"/>
      <w:marTop w:val="0"/>
      <w:marBottom w:val="0"/>
      <w:divBdr>
        <w:top w:val="none" w:sz="0" w:space="0" w:color="auto"/>
        <w:left w:val="none" w:sz="0" w:space="0" w:color="auto"/>
        <w:bottom w:val="none" w:sz="0" w:space="0" w:color="auto"/>
        <w:right w:val="none" w:sz="0" w:space="0" w:color="auto"/>
      </w:divBdr>
    </w:div>
    <w:div w:id="1372345427">
      <w:marLeft w:val="0"/>
      <w:marRight w:val="0"/>
      <w:marTop w:val="0"/>
      <w:marBottom w:val="0"/>
      <w:divBdr>
        <w:top w:val="none" w:sz="0" w:space="0" w:color="auto"/>
        <w:left w:val="none" w:sz="0" w:space="0" w:color="auto"/>
        <w:bottom w:val="none" w:sz="0" w:space="0" w:color="auto"/>
        <w:right w:val="none" w:sz="0" w:space="0" w:color="auto"/>
      </w:divBdr>
    </w:div>
    <w:div w:id="1372345428">
      <w:marLeft w:val="0"/>
      <w:marRight w:val="0"/>
      <w:marTop w:val="0"/>
      <w:marBottom w:val="0"/>
      <w:divBdr>
        <w:top w:val="none" w:sz="0" w:space="0" w:color="auto"/>
        <w:left w:val="none" w:sz="0" w:space="0" w:color="auto"/>
        <w:bottom w:val="none" w:sz="0" w:space="0" w:color="auto"/>
        <w:right w:val="none" w:sz="0" w:space="0" w:color="auto"/>
      </w:divBdr>
    </w:div>
    <w:div w:id="1372345429">
      <w:marLeft w:val="0"/>
      <w:marRight w:val="0"/>
      <w:marTop w:val="0"/>
      <w:marBottom w:val="0"/>
      <w:divBdr>
        <w:top w:val="none" w:sz="0" w:space="0" w:color="auto"/>
        <w:left w:val="none" w:sz="0" w:space="0" w:color="auto"/>
        <w:bottom w:val="none" w:sz="0" w:space="0" w:color="auto"/>
        <w:right w:val="none" w:sz="0" w:space="0" w:color="auto"/>
      </w:divBdr>
    </w:div>
    <w:div w:id="1386103085">
      <w:bodyDiv w:val="1"/>
      <w:marLeft w:val="0"/>
      <w:marRight w:val="0"/>
      <w:marTop w:val="0"/>
      <w:marBottom w:val="0"/>
      <w:divBdr>
        <w:top w:val="none" w:sz="0" w:space="0" w:color="auto"/>
        <w:left w:val="none" w:sz="0" w:space="0" w:color="auto"/>
        <w:bottom w:val="none" w:sz="0" w:space="0" w:color="auto"/>
        <w:right w:val="none" w:sz="0" w:space="0" w:color="auto"/>
      </w:divBdr>
      <w:divsChild>
        <w:div w:id="1987708210">
          <w:marLeft w:val="0"/>
          <w:marRight w:val="0"/>
          <w:marTop w:val="0"/>
          <w:marBottom w:val="0"/>
          <w:divBdr>
            <w:top w:val="none" w:sz="0" w:space="0" w:color="auto"/>
            <w:left w:val="none" w:sz="0" w:space="0" w:color="auto"/>
            <w:bottom w:val="none" w:sz="0" w:space="0" w:color="auto"/>
            <w:right w:val="none" w:sz="0" w:space="0" w:color="auto"/>
          </w:divBdr>
          <w:divsChild>
            <w:div w:id="1214347425">
              <w:marLeft w:val="0"/>
              <w:marRight w:val="0"/>
              <w:marTop w:val="0"/>
              <w:marBottom w:val="0"/>
              <w:divBdr>
                <w:top w:val="none" w:sz="0" w:space="0" w:color="auto"/>
                <w:left w:val="none" w:sz="0" w:space="0" w:color="auto"/>
                <w:bottom w:val="none" w:sz="0" w:space="0" w:color="auto"/>
                <w:right w:val="none" w:sz="0" w:space="0" w:color="auto"/>
              </w:divBdr>
              <w:divsChild>
                <w:div w:id="828402163">
                  <w:marLeft w:val="0"/>
                  <w:marRight w:val="0"/>
                  <w:marTop w:val="0"/>
                  <w:marBottom w:val="0"/>
                  <w:divBdr>
                    <w:top w:val="none" w:sz="0" w:space="0" w:color="auto"/>
                    <w:left w:val="none" w:sz="0" w:space="0" w:color="auto"/>
                    <w:bottom w:val="none" w:sz="0" w:space="0" w:color="auto"/>
                    <w:right w:val="none" w:sz="0" w:space="0" w:color="auto"/>
                  </w:divBdr>
                  <w:divsChild>
                    <w:div w:id="481625627">
                      <w:marLeft w:val="150"/>
                      <w:marRight w:val="150"/>
                      <w:marTop w:val="0"/>
                      <w:marBottom w:val="0"/>
                      <w:divBdr>
                        <w:top w:val="none" w:sz="0" w:space="0" w:color="auto"/>
                        <w:left w:val="none" w:sz="0" w:space="0" w:color="auto"/>
                        <w:bottom w:val="none" w:sz="0" w:space="0" w:color="auto"/>
                        <w:right w:val="none" w:sz="0" w:space="0" w:color="auto"/>
                      </w:divBdr>
                      <w:divsChild>
                        <w:div w:id="850488622">
                          <w:marLeft w:val="0"/>
                          <w:marRight w:val="0"/>
                          <w:marTop w:val="0"/>
                          <w:marBottom w:val="0"/>
                          <w:divBdr>
                            <w:top w:val="none" w:sz="0" w:space="0" w:color="auto"/>
                            <w:left w:val="none" w:sz="0" w:space="0" w:color="auto"/>
                            <w:bottom w:val="none" w:sz="0" w:space="0" w:color="auto"/>
                            <w:right w:val="none" w:sz="0" w:space="0" w:color="auto"/>
                          </w:divBdr>
                          <w:divsChild>
                            <w:div w:id="974988182">
                              <w:marLeft w:val="0"/>
                              <w:marRight w:val="0"/>
                              <w:marTop w:val="0"/>
                              <w:marBottom w:val="0"/>
                              <w:divBdr>
                                <w:top w:val="none" w:sz="0" w:space="0" w:color="auto"/>
                                <w:left w:val="none" w:sz="0" w:space="0" w:color="auto"/>
                                <w:bottom w:val="none" w:sz="0" w:space="0" w:color="auto"/>
                                <w:right w:val="none" w:sz="0" w:space="0" w:color="auto"/>
                              </w:divBdr>
                              <w:divsChild>
                                <w:div w:id="582229419">
                                  <w:marLeft w:val="0"/>
                                  <w:marRight w:val="0"/>
                                  <w:marTop w:val="0"/>
                                  <w:marBottom w:val="0"/>
                                  <w:divBdr>
                                    <w:top w:val="none" w:sz="0" w:space="0" w:color="auto"/>
                                    <w:left w:val="none" w:sz="0" w:space="0" w:color="auto"/>
                                    <w:bottom w:val="none" w:sz="0" w:space="0" w:color="auto"/>
                                    <w:right w:val="none" w:sz="0" w:space="0" w:color="auto"/>
                                  </w:divBdr>
                                  <w:divsChild>
                                    <w:div w:id="1768037746">
                                      <w:marLeft w:val="0"/>
                                      <w:marRight w:val="0"/>
                                      <w:marTop w:val="0"/>
                                      <w:marBottom w:val="0"/>
                                      <w:divBdr>
                                        <w:top w:val="none" w:sz="0" w:space="0" w:color="auto"/>
                                        <w:left w:val="none" w:sz="0" w:space="0" w:color="auto"/>
                                        <w:bottom w:val="none" w:sz="0" w:space="0" w:color="auto"/>
                                        <w:right w:val="none" w:sz="0" w:space="0" w:color="auto"/>
                                      </w:divBdr>
                                      <w:divsChild>
                                        <w:div w:id="133572430">
                                          <w:marLeft w:val="0"/>
                                          <w:marRight w:val="0"/>
                                          <w:marTop w:val="0"/>
                                          <w:marBottom w:val="0"/>
                                          <w:divBdr>
                                            <w:top w:val="none" w:sz="0" w:space="0" w:color="auto"/>
                                            <w:left w:val="none" w:sz="0" w:space="0" w:color="auto"/>
                                            <w:bottom w:val="none" w:sz="0" w:space="0" w:color="auto"/>
                                            <w:right w:val="none" w:sz="0" w:space="0" w:color="auto"/>
                                          </w:divBdr>
                                          <w:divsChild>
                                            <w:div w:id="1629553117">
                                              <w:marLeft w:val="0"/>
                                              <w:marRight w:val="0"/>
                                              <w:marTop w:val="0"/>
                                              <w:marBottom w:val="240"/>
                                              <w:divBdr>
                                                <w:top w:val="none" w:sz="0" w:space="0" w:color="auto"/>
                                                <w:left w:val="none" w:sz="0" w:space="0" w:color="auto"/>
                                                <w:bottom w:val="none" w:sz="0" w:space="0" w:color="auto"/>
                                                <w:right w:val="none" w:sz="0" w:space="0" w:color="auto"/>
                                              </w:divBdr>
                                              <w:divsChild>
                                                <w:div w:id="492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990722">
      <w:bodyDiv w:val="1"/>
      <w:marLeft w:val="0"/>
      <w:marRight w:val="0"/>
      <w:marTop w:val="0"/>
      <w:marBottom w:val="0"/>
      <w:divBdr>
        <w:top w:val="none" w:sz="0" w:space="0" w:color="auto"/>
        <w:left w:val="none" w:sz="0" w:space="0" w:color="auto"/>
        <w:bottom w:val="none" w:sz="0" w:space="0" w:color="auto"/>
        <w:right w:val="none" w:sz="0" w:space="0" w:color="auto"/>
      </w:divBdr>
    </w:div>
    <w:div w:id="1404140061">
      <w:bodyDiv w:val="1"/>
      <w:marLeft w:val="0"/>
      <w:marRight w:val="0"/>
      <w:marTop w:val="0"/>
      <w:marBottom w:val="0"/>
      <w:divBdr>
        <w:top w:val="none" w:sz="0" w:space="0" w:color="auto"/>
        <w:left w:val="none" w:sz="0" w:space="0" w:color="auto"/>
        <w:bottom w:val="none" w:sz="0" w:space="0" w:color="auto"/>
        <w:right w:val="none" w:sz="0" w:space="0" w:color="auto"/>
      </w:divBdr>
    </w:div>
    <w:div w:id="1490903401">
      <w:bodyDiv w:val="1"/>
      <w:marLeft w:val="0"/>
      <w:marRight w:val="0"/>
      <w:marTop w:val="0"/>
      <w:marBottom w:val="0"/>
      <w:divBdr>
        <w:top w:val="none" w:sz="0" w:space="0" w:color="auto"/>
        <w:left w:val="none" w:sz="0" w:space="0" w:color="auto"/>
        <w:bottom w:val="none" w:sz="0" w:space="0" w:color="auto"/>
        <w:right w:val="none" w:sz="0" w:space="0" w:color="auto"/>
      </w:divBdr>
    </w:div>
    <w:div w:id="1492332001">
      <w:bodyDiv w:val="1"/>
      <w:marLeft w:val="0"/>
      <w:marRight w:val="0"/>
      <w:marTop w:val="0"/>
      <w:marBottom w:val="0"/>
      <w:divBdr>
        <w:top w:val="none" w:sz="0" w:space="0" w:color="auto"/>
        <w:left w:val="none" w:sz="0" w:space="0" w:color="auto"/>
        <w:bottom w:val="none" w:sz="0" w:space="0" w:color="auto"/>
        <w:right w:val="none" w:sz="0" w:space="0" w:color="auto"/>
      </w:divBdr>
    </w:div>
    <w:div w:id="1517884587">
      <w:bodyDiv w:val="1"/>
      <w:marLeft w:val="0"/>
      <w:marRight w:val="0"/>
      <w:marTop w:val="0"/>
      <w:marBottom w:val="0"/>
      <w:divBdr>
        <w:top w:val="none" w:sz="0" w:space="0" w:color="auto"/>
        <w:left w:val="none" w:sz="0" w:space="0" w:color="auto"/>
        <w:bottom w:val="none" w:sz="0" w:space="0" w:color="auto"/>
        <w:right w:val="none" w:sz="0" w:space="0" w:color="auto"/>
      </w:divBdr>
    </w:div>
    <w:div w:id="1538464758">
      <w:bodyDiv w:val="1"/>
      <w:marLeft w:val="0"/>
      <w:marRight w:val="0"/>
      <w:marTop w:val="0"/>
      <w:marBottom w:val="0"/>
      <w:divBdr>
        <w:top w:val="none" w:sz="0" w:space="0" w:color="auto"/>
        <w:left w:val="none" w:sz="0" w:space="0" w:color="auto"/>
        <w:bottom w:val="none" w:sz="0" w:space="0" w:color="auto"/>
        <w:right w:val="none" w:sz="0" w:space="0" w:color="auto"/>
      </w:divBdr>
    </w:div>
    <w:div w:id="1586718903">
      <w:bodyDiv w:val="1"/>
      <w:marLeft w:val="0"/>
      <w:marRight w:val="0"/>
      <w:marTop w:val="0"/>
      <w:marBottom w:val="0"/>
      <w:divBdr>
        <w:top w:val="none" w:sz="0" w:space="0" w:color="auto"/>
        <w:left w:val="none" w:sz="0" w:space="0" w:color="auto"/>
        <w:bottom w:val="none" w:sz="0" w:space="0" w:color="auto"/>
        <w:right w:val="none" w:sz="0" w:space="0" w:color="auto"/>
      </w:divBdr>
    </w:div>
    <w:div w:id="1590189996">
      <w:bodyDiv w:val="1"/>
      <w:marLeft w:val="0"/>
      <w:marRight w:val="0"/>
      <w:marTop w:val="0"/>
      <w:marBottom w:val="0"/>
      <w:divBdr>
        <w:top w:val="none" w:sz="0" w:space="0" w:color="auto"/>
        <w:left w:val="none" w:sz="0" w:space="0" w:color="auto"/>
        <w:bottom w:val="none" w:sz="0" w:space="0" w:color="auto"/>
        <w:right w:val="none" w:sz="0" w:space="0" w:color="auto"/>
      </w:divBdr>
    </w:div>
    <w:div w:id="1624657821">
      <w:bodyDiv w:val="1"/>
      <w:marLeft w:val="0"/>
      <w:marRight w:val="0"/>
      <w:marTop w:val="0"/>
      <w:marBottom w:val="0"/>
      <w:divBdr>
        <w:top w:val="none" w:sz="0" w:space="0" w:color="auto"/>
        <w:left w:val="none" w:sz="0" w:space="0" w:color="auto"/>
        <w:bottom w:val="none" w:sz="0" w:space="0" w:color="auto"/>
        <w:right w:val="none" w:sz="0" w:space="0" w:color="auto"/>
      </w:divBdr>
    </w:div>
    <w:div w:id="1671131573">
      <w:bodyDiv w:val="1"/>
      <w:marLeft w:val="0"/>
      <w:marRight w:val="0"/>
      <w:marTop w:val="0"/>
      <w:marBottom w:val="0"/>
      <w:divBdr>
        <w:top w:val="none" w:sz="0" w:space="0" w:color="auto"/>
        <w:left w:val="none" w:sz="0" w:space="0" w:color="auto"/>
        <w:bottom w:val="none" w:sz="0" w:space="0" w:color="auto"/>
        <w:right w:val="none" w:sz="0" w:space="0" w:color="auto"/>
      </w:divBdr>
    </w:div>
    <w:div w:id="1671445800">
      <w:bodyDiv w:val="1"/>
      <w:marLeft w:val="0"/>
      <w:marRight w:val="0"/>
      <w:marTop w:val="0"/>
      <w:marBottom w:val="0"/>
      <w:divBdr>
        <w:top w:val="none" w:sz="0" w:space="0" w:color="auto"/>
        <w:left w:val="none" w:sz="0" w:space="0" w:color="auto"/>
        <w:bottom w:val="none" w:sz="0" w:space="0" w:color="auto"/>
        <w:right w:val="none" w:sz="0" w:space="0" w:color="auto"/>
      </w:divBdr>
    </w:div>
    <w:div w:id="1681006707">
      <w:bodyDiv w:val="1"/>
      <w:marLeft w:val="0"/>
      <w:marRight w:val="0"/>
      <w:marTop w:val="0"/>
      <w:marBottom w:val="0"/>
      <w:divBdr>
        <w:top w:val="none" w:sz="0" w:space="0" w:color="auto"/>
        <w:left w:val="none" w:sz="0" w:space="0" w:color="auto"/>
        <w:bottom w:val="none" w:sz="0" w:space="0" w:color="auto"/>
        <w:right w:val="none" w:sz="0" w:space="0" w:color="auto"/>
      </w:divBdr>
    </w:div>
    <w:div w:id="1682201648">
      <w:bodyDiv w:val="1"/>
      <w:marLeft w:val="0"/>
      <w:marRight w:val="0"/>
      <w:marTop w:val="0"/>
      <w:marBottom w:val="0"/>
      <w:divBdr>
        <w:top w:val="none" w:sz="0" w:space="0" w:color="auto"/>
        <w:left w:val="none" w:sz="0" w:space="0" w:color="auto"/>
        <w:bottom w:val="none" w:sz="0" w:space="0" w:color="auto"/>
        <w:right w:val="none" w:sz="0" w:space="0" w:color="auto"/>
      </w:divBdr>
    </w:div>
    <w:div w:id="1696997626">
      <w:bodyDiv w:val="1"/>
      <w:marLeft w:val="0"/>
      <w:marRight w:val="0"/>
      <w:marTop w:val="0"/>
      <w:marBottom w:val="0"/>
      <w:divBdr>
        <w:top w:val="none" w:sz="0" w:space="0" w:color="auto"/>
        <w:left w:val="none" w:sz="0" w:space="0" w:color="auto"/>
        <w:bottom w:val="none" w:sz="0" w:space="0" w:color="auto"/>
        <w:right w:val="none" w:sz="0" w:space="0" w:color="auto"/>
      </w:divBdr>
    </w:div>
    <w:div w:id="1726367164">
      <w:bodyDiv w:val="1"/>
      <w:marLeft w:val="0"/>
      <w:marRight w:val="0"/>
      <w:marTop w:val="0"/>
      <w:marBottom w:val="0"/>
      <w:divBdr>
        <w:top w:val="none" w:sz="0" w:space="0" w:color="auto"/>
        <w:left w:val="none" w:sz="0" w:space="0" w:color="auto"/>
        <w:bottom w:val="none" w:sz="0" w:space="0" w:color="auto"/>
        <w:right w:val="none" w:sz="0" w:space="0" w:color="auto"/>
      </w:divBdr>
    </w:div>
    <w:div w:id="1733969631">
      <w:bodyDiv w:val="1"/>
      <w:marLeft w:val="0"/>
      <w:marRight w:val="0"/>
      <w:marTop w:val="0"/>
      <w:marBottom w:val="0"/>
      <w:divBdr>
        <w:top w:val="none" w:sz="0" w:space="0" w:color="auto"/>
        <w:left w:val="none" w:sz="0" w:space="0" w:color="auto"/>
        <w:bottom w:val="none" w:sz="0" w:space="0" w:color="auto"/>
        <w:right w:val="none" w:sz="0" w:space="0" w:color="auto"/>
      </w:divBdr>
      <w:divsChild>
        <w:div w:id="934051168">
          <w:marLeft w:val="0"/>
          <w:marRight w:val="0"/>
          <w:marTop w:val="0"/>
          <w:marBottom w:val="0"/>
          <w:divBdr>
            <w:top w:val="none" w:sz="0" w:space="0" w:color="auto"/>
            <w:left w:val="none" w:sz="0" w:space="0" w:color="auto"/>
            <w:bottom w:val="none" w:sz="0" w:space="0" w:color="auto"/>
            <w:right w:val="none" w:sz="0" w:space="0" w:color="auto"/>
          </w:divBdr>
          <w:divsChild>
            <w:div w:id="360789918">
              <w:marLeft w:val="0"/>
              <w:marRight w:val="0"/>
              <w:marTop w:val="0"/>
              <w:marBottom w:val="0"/>
              <w:divBdr>
                <w:top w:val="none" w:sz="0" w:space="0" w:color="auto"/>
                <w:left w:val="none" w:sz="0" w:space="0" w:color="auto"/>
                <w:bottom w:val="none" w:sz="0" w:space="0" w:color="auto"/>
                <w:right w:val="none" w:sz="0" w:space="0" w:color="auto"/>
              </w:divBdr>
              <w:divsChild>
                <w:div w:id="578365160">
                  <w:marLeft w:val="0"/>
                  <w:marRight w:val="0"/>
                  <w:marTop w:val="0"/>
                  <w:marBottom w:val="0"/>
                  <w:divBdr>
                    <w:top w:val="none" w:sz="0" w:space="0" w:color="auto"/>
                    <w:left w:val="none" w:sz="0" w:space="0" w:color="auto"/>
                    <w:bottom w:val="none" w:sz="0" w:space="0" w:color="auto"/>
                    <w:right w:val="none" w:sz="0" w:space="0" w:color="auto"/>
                  </w:divBdr>
                  <w:divsChild>
                    <w:div w:id="1679766229">
                      <w:marLeft w:val="150"/>
                      <w:marRight w:val="150"/>
                      <w:marTop w:val="0"/>
                      <w:marBottom w:val="0"/>
                      <w:divBdr>
                        <w:top w:val="none" w:sz="0" w:space="0" w:color="auto"/>
                        <w:left w:val="none" w:sz="0" w:space="0" w:color="auto"/>
                        <w:bottom w:val="none" w:sz="0" w:space="0" w:color="auto"/>
                        <w:right w:val="none" w:sz="0" w:space="0" w:color="auto"/>
                      </w:divBdr>
                      <w:divsChild>
                        <w:div w:id="1047292141">
                          <w:marLeft w:val="0"/>
                          <w:marRight w:val="0"/>
                          <w:marTop w:val="0"/>
                          <w:marBottom w:val="0"/>
                          <w:divBdr>
                            <w:top w:val="none" w:sz="0" w:space="0" w:color="auto"/>
                            <w:left w:val="none" w:sz="0" w:space="0" w:color="auto"/>
                            <w:bottom w:val="none" w:sz="0" w:space="0" w:color="auto"/>
                            <w:right w:val="none" w:sz="0" w:space="0" w:color="auto"/>
                          </w:divBdr>
                          <w:divsChild>
                            <w:div w:id="2088189584">
                              <w:marLeft w:val="0"/>
                              <w:marRight w:val="0"/>
                              <w:marTop w:val="0"/>
                              <w:marBottom w:val="0"/>
                              <w:divBdr>
                                <w:top w:val="none" w:sz="0" w:space="0" w:color="auto"/>
                                <w:left w:val="none" w:sz="0" w:space="0" w:color="auto"/>
                                <w:bottom w:val="none" w:sz="0" w:space="0" w:color="auto"/>
                                <w:right w:val="none" w:sz="0" w:space="0" w:color="auto"/>
                              </w:divBdr>
                              <w:divsChild>
                                <w:div w:id="1834837779">
                                  <w:marLeft w:val="0"/>
                                  <w:marRight w:val="0"/>
                                  <w:marTop w:val="0"/>
                                  <w:marBottom w:val="0"/>
                                  <w:divBdr>
                                    <w:top w:val="none" w:sz="0" w:space="0" w:color="auto"/>
                                    <w:left w:val="none" w:sz="0" w:space="0" w:color="auto"/>
                                    <w:bottom w:val="none" w:sz="0" w:space="0" w:color="auto"/>
                                    <w:right w:val="none" w:sz="0" w:space="0" w:color="auto"/>
                                  </w:divBdr>
                                  <w:divsChild>
                                    <w:div w:id="505362832">
                                      <w:marLeft w:val="0"/>
                                      <w:marRight w:val="0"/>
                                      <w:marTop w:val="0"/>
                                      <w:marBottom w:val="0"/>
                                      <w:divBdr>
                                        <w:top w:val="none" w:sz="0" w:space="0" w:color="auto"/>
                                        <w:left w:val="none" w:sz="0" w:space="0" w:color="auto"/>
                                        <w:bottom w:val="none" w:sz="0" w:space="0" w:color="auto"/>
                                        <w:right w:val="none" w:sz="0" w:space="0" w:color="auto"/>
                                      </w:divBdr>
                                      <w:divsChild>
                                        <w:div w:id="909196463">
                                          <w:marLeft w:val="0"/>
                                          <w:marRight w:val="0"/>
                                          <w:marTop w:val="0"/>
                                          <w:marBottom w:val="0"/>
                                          <w:divBdr>
                                            <w:top w:val="none" w:sz="0" w:space="0" w:color="auto"/>
                                            <w:left w:val="none" w:sz="0" w:space="0" w:color="auto"/>
                                            <w:bottom w:val="none" w:sz="0" w:space="0" w:color="auto"/>
                                            <w:right w:val="none" w:sz="0" w:space="0" w:color="auto"/>
                                          </w:divBdr>
                                          <w:divsChild>
                                            <w:div w:id="483590419">
                                              <w:marLeft w:val="0"/>
                                              <w:marRight w:val="0"/>
                                              <w:marTop w:val="0"/>
                                              <w:marBottom w:val="240"/>
                                              <w:divBdr>
                                                <w:top w:val="none" w:sz="0" w:space="0" w:color="auto"/>
                                                <w:left w:val="none" w:sz="0" w:space="0" w:color="auto"/>
                                                <w:bottom w:val="none" w:sz="0" w:space="0" w:color="auto"/>
                                                <w:right w:val="none" w:sz="0" w:space="0" w:color="auto"/>
                                              </w:divBdr>
                                              <w:divsChild>
                                                <w:div w:id="162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304792">
      <w:bodyDiv w:val="1"/>
      <w:marLeft w:val="0"/>
      <w:marRight w:val="0"/>
      <w:marTop w:val="0"/>
      <w:marBottom w:val="0"/>
      <w:divBdr>
        <w:top w:val="none" w:sz="0" w:space="0" w:color="auto"/>
        <w:left w:val="none" w:sz="0" w:space="0" w:color="auto"/>
        <w:bottom w:val="none" w:sz="0" w:space="0" w:color="auto"/>
        <w:right w:val="none" w:sz="0" w:space="0" w:color="auto"/>
      </w:divBdr>
    </w:div>
    <w:div w:id="1770850553">
      <w:bodyDiv w:val="1"/>
      <w:marLeft w:val="0"/>
      <w:marRight w:val="0"/>
      <w:marTop w:val="0"/>
      <w:marBottom w:val="0"/>
      <w:divBdr>
        <w:top w:val="none" w:sz="0" w:space="0" w:color="auto"/>
        <w:left w:val="none" w:sz="0" w:space="0" w:color="auto"/>
        <w:bottom w:val="none" w:sz="0" w:space="0" w:color="auto"/>
        <w:right w:val="none" w:sz="0" w:space="0" w:color="auto"/>
      </w:divBdr>
    </w:div>
    <w:div w:id="1793938454">
      <w:bodyDiv w:val="1"/>
      <w:marLeft w:val="0"/>
      <w:marRight w:val="0"/>
      <w:marTop w:val="0"/>
      <w:marBottom w:val="0"/>
      <w:divBdr>
        <w:top w:val="none" w:sz="0" w:space="0" w:color="auto"/>
        <w:left w:val="none" w:sz="0" w:space="0" w:color="auto"/>
        <w:bottom w:val="none" w:sz="0" w:space="0" w:color="auto"/>
        <w:right w:val="none" w:sz="0" w:space="0" w:color="auto"/>
      </w:divBdr>
    </w:div>
    <w:div w:id="1811900728">
      <w:bodyDiv w:val="1"/>
      <w:marLeft w:val="0"/>
      <w:marRight w:val="0"/>
      <w:marTop w:val="0"/>
      <w:marBottom w:val="0"/>
      <w:divBdr>
        <w:top w:val="none" w:sz="0" w:space="0" w:color="auto"/>
        <w:left w:val="none" w:sz="0" w:space="0" w:color="auto"/>
        <w:bottom w:val="none" w:sz="0" w:space="0" w:color="auto"/>
        <w:right w:val="none" w:sz="0" w:space="0" w:color="auto"/>
      </w:divBdr>
    </w:div>
    <w:div w:id="1812862760">
      <w:bodyDiv w:val="1"/>
      <w:marLeft w:val="0"/>
      <w:marRight w:val="0"/>
      <w:marTop w:val="0"/>
      <w:marBottom w:val="0"/>
      <w:divBdr>
        <w:top w:val="none" w:sz="0" w:space="0" w:color="auto"/>
        <w:left w:val="none" w:sz="0" w:space="0" w:color="auto"/>
        <w:bottom w:val="none" w:sz="0" w:space="0" w:color="auto"/>
        <w:right w:val="none" w:sz="0" w:space="0" w:color="auto"/>
      </w:divBdr>
    </w:div>
    <w:div w:id="1876238032">
      <w:bodyDiv w:val="1"/>
      <w:marLeft w:val="0"/>
      <w:marRight w:val="0"/>
      <w:marTop w:val="0"/>
      <w:marBottom w:val="0"/>
      <w:divBdr>
        <w:top w:val="none" w:sz="0" w:space="0" w:color="auto"/>
        <w:left w:val="none" w:sz="0" w:space="0" w:color="auto"/>
        <w:bottom w:val="none" w:sz="0" w:space="0" w:color="auto"/>
        <w:right w:val="none" w:sz="0" w:space="0" w:color="auto"/>
      </w:divBdr>
    </w:div>
    <w:div w:id="2023168121">
      <w:bodyDiv w:val="1"/>
      <w:marLeft w:val="0"/>
      <w:marRight w:val="0"/>
      <w:marTop w:val="0"/>
      <w:marBottom w:val="0"/>
      <w:divBdr>
        <w:top w:val="none" w:sz="0" w:space="0" w:color="auto"/>
        <w:left w:val="none" w:sz="0" w:space="0" w:color="auto"/>
        <w:bottom w:val="none" w:sz="0" w:space="0" w:color="auto"/>
        <w:right w:val="none" w:sz="0" w:space="0" w:color="auto"/>
      </w:divBdr>
    </w:div>
    <w:div w:id="2038849786">
      <w:bodyDiv w:val="1"/>
      <w:marLeft w:val="0"/>
      <w:marRight w:val="0"/>
      <w:marTop w:val="0"/>
      <w:marBottom w:val="0"/>
      <w:divBdr>
        <w:top w:val="none" w:sz="0" w:space="0" w:color="auto"/>
        <w:left w:val="none" w:sz="0" w:space="0" w:color="auto"/>
        <w:bottom w:val="none" w:sz="0" w:space="0" w:color="auto"/>
        <w:right w:val="none" w:sz="0" w:space="0" w:color="auto"/>
      </w:divBdr>
    </w:div>
    <w:div w:id="2054765738">
      <w:bodyDiv w:val="1"/>
      <w:marLeft w:val="0"/>
      <w:marRight w:val="0"/>
      <w:marTop w:val="0"/>
      <w:marBottom w:val="0"/>
      <w:divBdr>
        <w:top w:val="none" w:sz="0" w:space="0" w:color="auto"/>
        <w:left w:val="none" w:sz="0" w:space="0" w:color="auto"/>
        <w:bottom w:val="none" w:sz="0" w:space="0" w:color="auto"/>
        <w:right w:val="none" w:sz="0" w:space="0" w:color="auto"/>
      </w:divBdr>
    </w:div>
    <w:div w:id="206637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0D85-CB54-4120-BCE3-6D574C23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1024</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Houlker</dc:creator>
  <cp:keywords/>
  <dc:description/>
  <cp:lastModifiedBy>Houlker, Andy</cp:lastModifiedBy>
  <cp:revision>9</cp:revision>
  <cp:lastPrinted>2017-05-25T15:18:00Z</cp:lastPrinted>
  <dcterms:created xsi:type="dcterms:W3CDTF">2018-03-08T12:37:00Z</dcterms:created>
  <dcterms:modified xsi:type="dcterms:W3CDTF">2018-04-03T15:35:00Z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